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FB" w:rsidRPr="006D1DE7" w:rsidRDefault="001538FB" w:rsidP="00327B6F">
      <w:pPr>
        <w:pStyle w:val="Nagwek"/>
        <w:tabs>
          <w:tab w:val="clear" w:pos="4536"/>
        </w:tabs>
        <w:rPr>
          <w:rFonts w:ascii="Times New Roman" w:hAnsi="Times New Roman" w:cs="Times New Roman"/>
          <w:sz w:val="24"/>
          <w:szCs w:val="24"/>
        </w:rPr>
      </w:pPr>
      <w:r w:rsidRPr="006D1DE7">
        <w:rPr>
          <w:rFonts w:ascii="Times New Roman" w:hAnsi="Times New Roman" w:cs="Times New Roman"/>
          <w:sz w:val="24"/>
          <w:szCs w:val="24"/>
        </w:rPr>
        <w:tab/>
      </w:r>
    </w:p>
    <w:p w:rsidR="001538FB" w:rsidRPr="006D1DE7" w:rsidRDefault="001538FB" w:rsidP="00327B6F">
      <w:pPr>
        <w:tabs>
          <w:tab w:val="right" w:pos="9072"/>
        </w:tabs>
        <w:spacing w:after="0" w:line="240" w:lineRule="auto"/>
        <w:rPr>
          <w:rFonts w:ascii="Times New Roman" w:eastAsia="Times New Roman" w:hAnsi="Times New Roman" w:cs="Times New Roman"/>
          <w:sz w:val="24"/>
          <w:szCs w:val="24"/>
          <w:lang w:eastAsia="pl-PL"/>
        </w:rPr>
      </w:pPr>
    </w:p>
    <w:p w:rsidR="001538FB" w:rsidRPr="006D1DE7" w:rsidRDefault="00327B6F" w:rsidP="00327B6F">
      <w:pPr>
        <w:tabs>
          <w:tab w:val="right" w:pos="9072"/>
        </w:tabs>
        <w:spacing w:after="0" w:line="240" w:lineRule="auto"/>
        <w:jc w:val="center"/>
        <w:rPr>
          <w:rFonts w:ascii="Times New Roman" w:eastAsia="Times New Roman" w:hAnsi="Times New Roman" w:cs="Times New Roman"/>
          <w:sz w:val="24"/>
          <w:szCs w:val="24"/>
          <w:lang w:eastAsia="pl-PL"/>
        </w:rPr>
      </w:pPr>
      <w:r w:rsidRPr="00327B6F">
        <w:rPr>
          <w:rFonts w:ascii="Tahoma" w:eastAsia="Times New Roman" w:hAnsi="Tahoma" w:cs="Tahoma"/>
          <w:b/>
          <w:bCs/>
          <w:color w:val="000000"/>
          <w:sz w:val="27"/>
          <w:szCs w:val="27"/>
          <w:lang w:eastAsia="pl-PL"/>
        </w:rPr>
        <w:t>OGŁOSZENIE O ZAMÓWIENIU - Usługi</w:t>
      </w:r>
    </w:p>
    <w:p w:rsidR="00327B6F" w:rsidRPr="00327B6F" w:rsidRDefault="00327B6F" w:rsidP="00327B6F">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327B6F" w:rsidRPr="00327B6F" w:rsidRDefault="00327B6F" w:rsidP="00327B6F">
      <w:pPr>
        <w:spacing w:after="0" w:line="240" w:lineRule="auto"/>
        <w:rPr>
          <w:rFonts w:ascii="Times New Roman" w:eastAsia="Times New Roman" w:hAnsi="Times New Roman" w:cs="Times New Roman"/>
          <w:sz w:val="24"/>
          <w:szCs w:val="24"/>
          <w:lang w:eastAsia="pl-PL"/>
        </w:rPr>
      </w:pPr>
      <w:hyperlink r:id="rId7" w:tgtFrame="_blank" w:history="1">
        <w:r w:rsidRPr="00327B6F">
          <w:rPr>
            <w:rFonts w:ascii="Tahoma" w:eastAsia="Times New Roman" w:hAnsi="Tahoma" w:cs="Tahoma"/>
            <w:color w:val="000000"/>
            <w:sz w:val="18"/>
            <w:szCs w:val="18"/>
            <w:u w:val="single"/>
            <w:shd w:val="clear" w:color="auto" w:fill="FFFFFF"/>
            <w:lang w:eastAsia="pl-PL"/>
          </w:rPr>
          <w:t>http://www.przetargi.cieszanow.eu </w:t>
        </w:r>
      </w:hyperlink>
    </w:p>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pict>
          <v:rect id="_x0000_i1025" style="width:0;height:1.5pt" o:hrstd="t" o:hrnoshade="t" o:hr="t" fillcolor="black" stroked="f"/>
        </w:pict>
      </w:r>
    </w:p>
    <w:p w:rsidR="00327B6F" w:rsidRPr="00327B6F" w:rsidRDefault="00327B6F" w:rsidP="00327B6F">
      <w:pPr>
        <w:shd w:val="clear" w:color="auto" w:fill="FFFFFF"/>
        <w:spacing w:after="0" w:line="240" w:lineRule="auto"/>
        <w:jc w:val="center"/>
        <w:rPr>
          <w:rFonts w:ascii="Tahoma" w:eastAsia="Times New Roman" w:hAnsi="Tahoma" w:cs="Tahoma"/>
          <w:b/>
          <w:bCs/>
          <w:color w:val="000000"/>
          <w:sz w:val="27"/>
          <w:szCs w:val="27"/>
          <w:lang w:eastAsia="pl-PL"/>
        </w:rPr>
      </w:pPr>
      <w:bookmarkStart w:id="0" w:name="_GoBack"/>
      <w:bookmarkEnd w:id="0"/>
      <w:r w:rsidRPr="00327B6F">
        <w:rPr>
          <w:rFonts w:ascii="Tahoma" w:eastAsia="Times New Roman" w:hAnsi="Tahoma" w:cs="Tahoma"/>
          <w:b/>
          <w:bCs/>
          <w:color w:val="000000"/>
          <w:sz w:val="27"/>
          <w:szCs w:val="27"/>
          <w:lang w:eastAsia="pl-PL"/>
        </w:rPr>
        <w:t>Cieszanów: Modernizacja, rozbudowa i integracja systemów informatycznych z uruchomieniem e-usług, digitalizacją zasobów informacji przestrzennej i ich udostępnieniem oraz dostawą sprzętu serwerowego dla gminy Cieszanów w ramach projektu Poprawa funkcjonalności i dojrzałości e-usług oraz udostępniania zasobów cyfrowych gmin Cieszanów, Jarosław, Grodzisko Dolne</w:t>
      </w:r>
      <w:r w:rsidRPr="00327B6F">
        <w:rPr>
          <w:rFonts w:ascii="Tahoma" w:eastAsia="Times New Roman" w:hAnsi="Tahoma" w:cs="Tahoma"/>
          <w:b/>
          <w:bCs/>
          <w:color w:val="000000"/>
          <w:sz w:val="27"/>
          <w:szCs w:val="27"/>
          <w:lang w:eastAsia="pl-PL"/>
        </w:rPr>
        <w:br/>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Zamieszczanie ogłoszenia:</w:t>
      </w:r>
      <w:r w:rsidRPr="00327B6F">
        <w:rPr>
          <w:rFonts w:ascii="Tahoma" w:eastAsia="Times New Roman" w:hAnsi="Tahoma" w:cs="Tahoma"/>
          <w:color w:val="000000"/>
          <w:sz w:val="18"/>
          <w:szCs w:val="18"/>
          <w:lang w:eastAsia="pl-PL"/>
        </w:rPr>
        <w:t> obowiązkowe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Ogłoszenie dotyczy:</w:t>
      </w:r>
      <w:r w:rsidRPr="00327B6F">
        <w:rPr>
          <w:rFonts w:ascii="Tahoma" w:eastAsia="Times New Roman" w:hAnsi="Tahoma" w:cs="Tahoma"/>
          <w:color w:val="000000"/>
          <w:sz w:val="18"/>
          <w:szCs w:val="18"/>
          <w:lang w:eastAsia="pl-PL"/>
        </w:rPr>
        <w:t> zamówienia publicznego</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Zamówienie dotyczy projektu lub programu współfinansowanego ze środków Unii Europejskiej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tak</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Nazwa projektu lub programu</w:t>
      </w:r>
      <w:r w:rsidRPr="00327B6F">
        <w:rPr>
          <w:rFonts w:ascii="Tahoma" w:eastAsia="Times New Roman" w:hAnsi="Tahoma" w:cs="Tahoma"/>
          <w:color w:val="000000"/>
          <w:sz w:val="18"/>
          <w:szCs w:val="18"/>
          <w:lang w:eastAsia="pl-PL"/>
        </w:rPr>
        <w:br/>
        <w:t>Europejskiego Funduszu Rozwoju Regionalnego w ramach Regionalnego Programu Operacyjnego Województwa Podkarpackiego na lata 2014-2020 Oś Priorytetowa II „Cyfrowe Podkarpackie” Działanie 2.1 „Podniesienie efektywności i dostępności e-usług”.</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nie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327B6F">
        <w:rPr>
          <w:rFonts w:ascii="Tahoma" w:eastAsia="Times New Roman" w:hAnsi="Tahoma" w:cs="Tahoma"/>
          <w:color w:val="000000"/>
          <w:sz w:val="18"/>
          <w:szCs w:val="18"/>
          <w:lang w:eastAsia="pl-PL"/>
        </w:rPr>
        <w:t>Pzp</w:t>
      </w:r>
      <w:proofErr w:type="spellEnd"/>
      <w:r w:rsidRPr="00327B6F">
        <w:rPr>
          <w:rFonts w:ascii="Tahoma" w:eastAsia="Times New Roman" w:hAnsi="Tahoma" w:cs="Tahoma"/>
          <w:color w:val="000000"/>
          <w:sz w:val="18"/>
          <w:szCs w:val="18"/>
          <w:lang w:eastAsia="pl-PL"/>
        </w:rPr>
        <w:t>, nie mniejszy niż 30%, osób zatrudnionych przez zakłady pracy chronionej lub wykonawców albo ich jednostki (w %) </w:t>
      </w:r>
    </w:p>
    <w:p w:rsidR="00327B6F" w:rsidRPr="00327B6F" w:rsidRDefault="00327B6F" w:rsidP="00327B6F">
      <w:pPr>
        <w:shd w:val="clear" w:color="auto" w:fill="FFFFFF"/>
        <w:spacing w:after="0" w:line="240" w:lineRule="auto"/>
        <w:rPr>
          <w:rFonts w:ascii="Tahoma" w:eastAsia="Times New Roman" w:hAnsi="Tahoma" w:cs="Tahoma"/>
          <w:b/>
          <w:bCs/>
          <w:color w:val="000000"/>
          <w:sz w:val="20"/>
          <w:szCs w:val="20"/>
          <w:lang w:eastAsia="pl-PL"/>
        </w:rPr>
      </w:pPr>
      <w:r w:rsidRPr="00327B6F">
        <w:rPr>
          <w:rFonts w:ascii="Tahoma" w:eastAsia="Times New Roman" w:hAnsi="Tahoma" w:cs="Tahoma"/>
          <w:b/>
          <w:bCs/>
          <w:color w:val="000000"/>
          <w:sz w:val="20"/>
          <w:szCs w:val="20"/>
          <w:u w:val="single"/>
          <w:lang w:eastAsia="pl-PL"/>
        </w:rPr>
        <w:t>SEKCJA I: ZAMAWIAJĄCY</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Postępowanie przeprowadza centralny zamawiający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nie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nie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Informacje na temat podmiotu któremu zamawiający powierzył/powierzyli prowadzenie postępowania:</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Postępowanie jest przeprowadzane wspólnie przez zamawiających</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nie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nie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Informacje dodatkowe:</w:t>
      </w:r>
    </w:p>
    <w:p w:rsidR="00327B6F" w:rsidRPr="00327B6F" w:rsidRDefault="00327B6F" w:rsidP="00327B6F">
      <w:pPr>
        <w:shd w:val="clear" w:color="auto" w:fill="FFFFFF"/>
        <w:spacing w:after="24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 1) NAZWA I ADRES: </w:t>
      </w:r>
      <w:r w:rsidRPr="00327B6F">
        <w:rPr>
          <w:rFonts w:ascii="Tahoma" w:eastAsia="Times New Roman" w:hAnsi="Tahoma" w:cs="Tahoma"/>
          <w:color w:val="000000"/>
          <w:sz w:val="18"/>
          <w:szCs w:val="18"/>
          <w:lang w:eastAsia="pl-PL"/>
        </w:rPr>
        <w:t>Gmina Cieszanów, krajowy numer identyfikacyjny 65090068300000, ul. ul. Rynek  1, 37611   Cieszanów, woj. podkarpackie, państwo Polska, tel. 166 311 076, e-mail andrzej1941@o2.pl, faks 166 311 440. </w:t>
      </w:r>
      <w:r w:rsidRPr="00327B6F">
        <w:rPr>
          <w:rFonts w:ascii="Tahoma" w:eastAsia="Times New Roman" w:hAnsi="Tahoma" w:cs="Tahoma"/>
          <w:color w:val="000000"/>
          <w:sz w:val="18"/>
          <w:szCs w:val="18"/>
          <w:lang w:eastAsia="pl-PL"/>
        </w:rPr>
        <w:br/>
        <w:t>Adres strony internetowej (URL): www.cieszanow.eu</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 2) RODZAJ ZAMAWIAJĄCEGO: </w:t>
      </w:r>
      <w:r w:rsidRPr="00327B6F">
        <w:rPr>
          <w:rFonts w:ascii="Tahoma" w:eastAsia="Times New Roman" w:hAnsi="Tahoma" w:cs="Tahoma"/>
          <w:color w:val="000000"/>
          <w:sz w:val="18"/>
          <w:szCs w:val="18"/>
          <w:lang w:eastAsia="pl-PL"/>
        </w:rPr>
        <w:t>Administracja samorządowa</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I.3) WSPÓLNE UDZIELANIE ZAMÓWIENIA </w:t>
      </w:r>
      <w:r w:rsidRPr="00327B6F">
        <w:rPr>
          <w:rFonts w:ascii="Tahoma" w:eastAsia="Times New Roman" w:hAnsi="Tahoma" w:cs="Tahoma"/>
          <w:b/>
          <w:bCs/>
          <w:i/>
          <w:iCs/>
          <w:color w:val="000000"/>
          <w:sz w:val="18"/>
          <w:szCs w:val="18"/>
          <w:lang w:eastAsia="pl-PL"/>
        </w:rPr>
        <w:t>(jeżeli dotyczy)</w:t>
      </w:r>
      <w:r w:rsidRPr="00327B6F">
        <w:rPr>
          <w:rFonts w:ascii="Tahoma" w:eastAsia="Times New Roman" w:hAnsi="Tahoma" w:cs="Tahoma"/>
          <w:b/>
          <w:bCs/>
          <w:color w:val="000000"/>
          <w:sz w:val="18"/>
          <w:szCs w:val="18"/>
          <w:lang w:eastAsia="pl-PL"/>
        </w:rPr>
        <w:t>:</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I.4) KOMUNIKACJA: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Nieograniczony, pełny i bezpośredni dostęp do dokumentów z postępowania można uzyskać pod adresem (URL)</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nie </w:t>
      </w:r>
      <w:r w:rsidRPr="00327B6F">
        <w:rPr>
          <w:rFonts w:ascii="Tahoma" w:eastAsia="Times New Roman" w:hAnsi="Tahoma" w:cs="Tahoma"/>
          <w:color w:val="000000"/>
          <w:sz w:val="18"/>
          <w:szCs w:val="18"/>
          <w:lang w:eastAsia="pl-PL"/>
        </w:rPr>
        <w:br/>
        <w:t>www.przetargi.cieszanow.eu</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Adres strony internetowej, na której zamieszczona będzie specyfikacja istotnych warunków zamówienia</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nie </w:t>
      </w:r>
      <w:r w:rsidRPr="00327B6F">
        <w:rPr>
          <w:rFonts w:ascii="Tahoma" w:eastAsia="Times New Roman" w:hAnsi="Tahoma" w:cs="Tahoma"/>
          <w:color w:val="000000"/>
          <w:sz w:val="18"/>
          <w:szCs w:val="18"/>
          <w:lang w:eastAsia="pl-PL"/>
        </w:rPr>
        <w:br/>
        <w:t>www.przetargi.cieszanow.eu</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Dostęp do dokumentów z postępowania jest ograniczony - więcej informacji można uzyskać pod adresem</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nie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Oferty lub wnioski o dopuszczenie do udziału w postępowaniu należy przesyłać:</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Elektronicznie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nie </w:t>
      </w:r>
      <w:r w:rsidRPr="00327B6F">
        <w:rPr>
          <w:rFonts w:ascii="Tahoma" w:eastAsia="Times New Roman" w:hAnsi="Tahoma" w:cs="Tahoma"/>
          <w:color w:val="000000"/>
          <w:sz w:val="18"/>
          <w:szCs w:val="18"/>
          <w:lang w:eastAsia="pl-PL"/>
        </w:rPr>
        <w:br/>
        <w:t>adres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Dopuszczone jest przesłanie ofert lub wniosków o dopuszczenie do udziału w postępowaniu w inny sposób:</w:t>
      </w:r>
      <w:r w:rsidRPr="00327B6F">
        <w:rPr>
          <w:rFonts w:ascii="Tahoma" w:eastAsia="Times New Roman" w:hAnsi="Tahoma" w:cs="Tahoma"/>
          <w:color w:val="000000"/>
          <w:sz w:val="18"/>
          <w:szCs w:val="18"/>
          <w:lang w:eastAsia="pl-PL"/>
        </w:rPr>
        <w:br/>
        <w:t>nie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Wymagane jest przesłanie ofert lub wniosków o dopuszczenie do udziału w postępowaniu w inny sposób:</w:t>
      </w:r>
      <w:r w:rsidRPr="00327B6F">
        <w:rPr>
          <w:rFonts w:ascii="Tahoma" w:eastAsia="Times New Roman" w:hAnsi="Tahoma" w:cs="Tahoma"/>
          <w:color w:val="000000"/>
          <w:sz w:val="18"/>
          <w:szCs w:val="18"/>
          <w:lang w:eastAsia="pl-PL"/>
        </w:rPr>
        <w:br/>
        <w:t>tak </w:t>
      </w:r>
      <w:r w:rsidRPr="00327B6F">
        <w:rPr>
          <w:rFonts w:ascii="Tahoma" w:eastAsia="Times New Roman" w:hAnsi="Tahoma" w:cs="Tahoma"/>
          <w:color w:val="000000"/>
          <w:sz w:val="18"/>
          <w:szCs w:val="18"/>
          <w:lang w:eastAsia="pl-PL"/>
        </w:rPr>
        <w:br/>
        <w:t>Inny sposób: </w:t>
      </w:r>
      <w:r w:rsidRPr="00327B6F">
        <w:rPr>
          <w:rFonts w:ascii="Tahoma" w:eastAsia="Times New Roman" w:hAnsi="Tahoma" w:cs="Tahoma"/>
          <w:color w:val="000000"/>
          <w:sz w:val="18"/>
          <w:szCs w:val="18"/>
          <w:lang w:eastAsia="pl-PL"/>
        </w:rPr>
        <w:br/>
        <w:t>Pisemnie osobiście lub za pośrednictwem operatora pocztowego lub kuriera</w:t>
      </w:r>
      <w:r w:rsidRPr="00327B6F">
        <w:rPr>
          <w:rFonts w:ascii="Tahoma" w:eastAsia="Times New Roman" w:hAnsi="Tahoma" w:cs="Tahoma"/>
          <w:color w:val="000000"/>
          <w:sz w:val="18"/>
          <w:szCs w:val="18"/>
          <w:lang w:eastAsia="pl-PL"/>
        </w:rPr>
        <w:br/>
        <w:t>Adres: </w:t>
      </w:r>
      <w:r w:rsidRPr="00327B6F">
        <w:rPr>
          <w:rFonts w:ascii="Tahoma" w:eastAsia="Times New Roman" w:hAnsi="Tahoma" w:cs="Tahoma"/>
          <w:color w:val="000000"/>
          <w:sz w:val="18"/>
          <w:szCs w:val="18"/>
          <w:lang w:eastAsia="pl-PL"/>
        </w:rPr>
        <w:br/>
        <w:t>Urząd Miasta i Gminy w Cieszanowie Rynek 1 37-611 Cieszanów pok. nr 19 sekretariat</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nie </w:t>
      </w:r>
      <w:r w:rsidRPr="00327B6F">
        <w:rPr>
          <w:rFonts w:ascii="Tahoma" w:eastAsia="Times New Roman" w:hAnsi="Tahoma" w:cs="Tahoma"/>
          <w:color w:val="000000"/>
          <w:sz w:val="18"/>
          <w:szCs w:val="18"/>
          <w:lang w:eastAsia="pl-PL"/>
        </w:rPr>
        <w:br/>
        <w:t>Nieograniczony, pełny, bezpośredni i bezpłatny dostęp do tych narzędzi można uzyskać pod adresem: (URL) </w:t>
      </w:r>
    </w:p>
    <w:p w:rsidR="00327B6F" w:rsidRPr="00327B6F" w:rsidRDefault="00327B6F" w:rsidP="00327B6F">
      <w:pPr>
        <w:shd w:val="clear" w:color="auto" w:fill="FFFFFF"/>
        <w:spacing w:after="0" w:line="240" w:lineRule="auto"/>
        <w:rPr>
          <w:rFonts w:ascii="Tahoma" w:eastAsia="Times New Roman" w:hAnsi="Tahoma" w:cs="Tahoma"/>
          <w:b/>
          <w:bCs/>
          <w:color w:val="000000"/>
          <w:sz w:val="20"/>
          <w:szCs w:val="20"/>
          <w:lang w:eastAsia="pl-PL"/>
        </w:rPr>
      </w:pPr>
      <w:r w:rsidRPr="00327B6F">
        <w:rPr>
          <w:rFonts w:ascii="Tahoma" w:eastAsia="Times New Roman" w:hAnsi="Tahoma" w:cs="Tahoma"/>
          <w:b/>
          <w:bCs/>
          <w:color w:val="000000"/>
          <w:sz w:val="20"/>
          <w:szCs w:val="20"/>
          <w:u w:val="single"/>
          <w:lang w:eastAsia="pl-PL"/>
        </w:rPr>
        <w:t>SEKCJA II: PRZEDMIOT ZAMÓWIENIA</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II.1) Nazwa nadana zamówieniu przez zamawiającego: </w:t>
      </w:r>
      <w:r w:rsidRPr="00327B6F">
        <w:rPr>
          <w:rFonts w:ascii="Tahoma" w:eastAsia="Times New Roman" w:hAnsi="Tahoma" w:cs="Tahoma"/>
          <w:color w:val="000000"/>
          <w:sz w:val="18"/>
          <w:szCs w:val="18"/>
          <w:lang w:eastAsia="pl-PL"/>
        </w:rPr>
        <w:t>Modernizacja, rozbudowa i integracja systemów informatycznych z uruchomieniem e-usług, digitalizacją zasobów informacji przestrzennej i ich udostępnieniem oraz dostawą sprzętu serwerowego dla gminy Cieszanów w ramach projektu Poprawa funkcjonalności i dojrzałości e-usług oraz udostępniania zasobów cyfrowych gmin Cieszanów, Jarosław, Grodzisko Dolne</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Numer referencyjny: </w:t>
      </w:r>
      <w:r w:rsidRPr="00327B6F">
        <w:rPr>
          <w:rFonts w:ascii="Tahoma" w:eastAsia="Times New Roman" w:hAnsi="Tahoma" w:cs="Tahoma"/>
          <w:color w:val="000000"/>
          <w:sz w:val="18"/>
          <w:szCs w:val="18"/>
          <w:lang w:eastAsia="pl-PL"/>
        </w:rPr>
        <w:t>O.271.13.2016</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Przed wszczęciem postępowania o udzielenie zamówienia przeprowadzono dialog techniczny </w:t>
      </w:r>
    </w:p>
    <w:p w:rsidR="00327B6F" w:rsidRPr="00327B6F" w:rsidRDefault="00327B6F" w:rsidP="00327B6F">
      <w:pPr>
        <w:shd w:val="clear" w:color="auto" w:fill="FFFFFF"/>
        <w:spacing w:after="0" w:line="240" w:lineRule="auto"/>
        <w:jc w:val="both"/>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nie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II.2) Rodzaj zamówienia: </w:t>
      </w:r>
      <w:r w:rsidRPr="00327B6F">
        <w:rPr>
          <w:rFonts w:ascii="Tahoma" w:eastAsia="Times New Roman" w:hAnsi="Tahoma" w:cs="Tahoma"/>
          <w:color w:val="000000"/>
          <w:sz w:val="18"/>
          <w:szCs w:val="18"/>
          <w:lang w:eastAsia="pl-PL"/>
        </w:rPr>
        <w:t>usługi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II.3) Informacja o możliwości składania ofert częściowych</w:t>
      </w:r>
      <w:r w:rsidRPr="00327B6F">
        <w:rPr>
          <w:rFonts w:ascii="Tahoma" w:eastAsia="Times New Roman" w:hAnsi="Tahoma" w:cs="Tahoma"/>
          <w:color w:val="000000"/>
          <w:sz w:val="18"/>
          <w:szCs w:val="18"/>
          <w:lang w:eastAsia="pl-PL"/>
        </w:rPr>
        <w:br/>
        <w:t>Zamówienie podzielone jest na części: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Tak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Oferty lub wnioski o dopuszczenie do udziału w postępowaniu można składać w odniesieniu do:</w:t>
      </w:r>
      <w:r w:rsidRPr="00327B6F">
        <w:rPr>
          <w:rFonts w:ascii="Tahoma" w:eastAsia="Times New Roman" w:hAnsi="Tahoma" w:cs="Tahoma"/>
          <w:color w:val="000000"/>
          <w:sz w:val="18"/>
          <w:szCs w:val="18"/>
          <w:lang w:eastAsia="pl-PL"/>
        </w:rPr>
        <w:br/>
        <w:t>wszystkich części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Maksymalna liczba części zamówienia, na które może zostać udzielone zamówienie jednemu wykonawcy:</w:t>
      </w:r>
      <w:r w:rsidRPr="00327B6F">
        <w:rPr>
          <w:rFonts w:ascii="Tahoma" w:eastAsia="Times New Roman" w:hAnsi="Tahoma" w:cs="Tahoma"/>
          <w:color w:val="000000"/>
          <w:sz w:val="18"/>
          <w:szCs w:val="18"/>
          <w:lang w:eastAsia="pl-PL"/>
        </w:rPr>
        <w:br/>
        <w:t>2</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II.4) Krótki opis przedmiotu zamówienia </w:t>
      </w:r>
      <w:r w:rsidRPr="00327B6F">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327B6F">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327B6F">
        <w:rPr>
          <w:rFonts w:ascii="Tahoma" w:eastAsia="Times New Roman" w:hAnsi="Tahoma" w:cs="Tahoma"/>
          <w:color w:val="000000"/>
          <w:sz w:val="18"/>
          <w:szCs w:val="18"/>
          <w:lang w:eastAsia="pl-PL"/>
        </w:rPr>
        <w:t>1. Przedmiotem zamówienia jest modernizacja, rozbudowa i integracja systemów informatycznych z uruchomieniem e-usług i dostawą sprzętu serwerowego dla gminy Cieszanów, z podziałem na części: 1.1. Zadanie nr 1. Modernizacja, rozbudowa i integracja systemów informatycznych z uruchomieniem e-usług i dostawą sprzętu serwerowego. 1.2. Zadanie nr 2. Rozbudowa systemu zarządzania informacją przestrzenną z digitalizacją zasobów informacji przestrzennej i ich udostępnieniem. Szczegółowy opis przedmiotu zamówienia wraz z określeniem minimalnych wymagań dla powyższych elementów zamówienia znajduje się w załączniku do SIWZ – Szczegółowy opis przedmiotu zamówienia.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II.5) Główny kod CPV: </w:t>
      </w:r>
      <w:r w:rsidRPr="00327B6F">
        <w:rPr>
          <w:rFonts w:ascii="Tahoma" w:eastAsia="Times New Roman" w:hAnsi="Tahoma" w:cs="Tahoma"/>
          <w:color w:val="000000"/>
          <w:sz w:val="18"/>
          <w:szCs w:val="18"/>
          <w:lang w:eastAsia="pl-PL"/>
        </w:rPr>
        <w:t>72322000-8</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Dodatkowe kody CPV:</w:t>
      </w:r>
      <w:r w:rsidRPr="00327B6F">
        <w:rPr>
          <w:rFonts w:ascii="Tahoma" w:eastAsia="Times New Roman" w:hAnsi="Tahoma" w:cs="Tahoma"/>
          <w:color w:val="000000"/>
          <w:sz w:val="18"/>
          <w:szCs w:val="18"/>
          <w:lang w:eastAsia="pl-PL"/>
        </w:rPr>
        <w:t>72220000-3, 72266000-7, 72263000-6, 72268000-1, 72265000-0, 72322000-8, 72300000-8, 72310000-1, 72512000-7, 72246000-1</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II.6) Całkowita wartość zamówienia </w:t>
      </w:r>
      <w:r w:rsidRPr="00327B6F">
        <w:rPr>
          <w:rFonts w:ascii="Tahoma" w:eastAsia="Times New Roman" w:hAnsi="Tahoma" w:cs="Tahoma"/>
          <w:i/>
          <w:iCs/>
          <w:color w:val="000000"/>
          <w:sz w:val="18"/>
          <w:szCs w:val="18"/>
          <w:lang w:eastAsia="pl-PL"/>
        </w:rPr>
        <w:t>(jeżeli zamawiający podaje informacje o wartości zamówienia)</w:t>
      </w:r>
      <w:r w:rsidRPr="00327B6F">
        <w:rPr>
          <w:rFonts w:ascii="Tahoma" w:eastAsia="Times New Roman" w:hAnsi="Tahoma" w:cs="Tahoma"/>
          <w:color w:val="000000"/>
          <w:sz w:val="18"/>
          <w:szCs w:val="18"/>
          <w:lang w:eastAsia="pl-PL"/>
        </w:rPr>
        <w:t>: </w:t>
      </w:r>
      <w:r w:rsidRPr="00327B6F">
        <w:rPr>
          <w:rFonts w:ascii="Tahoma" w:eastAsia="Times New Roman" w:hAnsi="Tahoma" w:cs="Tahoma"/>
          <w:color w:val="000000"/>
          <w:sz w:val="18"/>
          <w:szCs w:val="18"/>
          <w:lang w:eastAsia="pl-PL"/>
        </w:rPr>
        <w:br/>
        <w:t>Wartość bez VAT: </w:t>
      </w:r>
      <w:r w:rsidRPr="00327B6F">
        <w:rPr>
          <w:rFonts w:ascii="Tahoma" w:eastAsia="Times New Roman" w:hAnsi="Tahoma" w:cs="Tahoma"/>
          <w:color w:val="000000"/>
          <w:sz w:val="18"/>
          <w:szCs w:val="18"/>
          <w:lang w:eastAsia="pl-PL"/>
        </w:rPr>
        <w:br/>
        <w:t>Waluta: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327B6F">
        <w:rPr>
          <w:rFonts w:ascii="Tahoma" w:eastAsia="Times New Roman" w:hAnsi="Tahoma" w:cs="Tahoma"/>
          <w:b/>
          <w:bCs/>
          <w:color w:val="000000"/>
          <w:sz w:val="18"/>
          <w:szCs w:val="18"/>
          <w:lang w:eastAsia="pl-PL"/>
        </w:rPr>
        <w:t>Pzp</w:t>
      </w:r>
      <w:proofErr w:type="spellEnd"/>
      <w:r w:rsidRPr="00327B6F">
        <w:rPr>
          <w:rFonts w:ascii="Tahoma" w:eastAsia="Times New Roman" w:hAnsi="Tahoma" w:cs="Tahoma"/>
          <w:b/>
          <w:bCs/>
          <w:color w:val="000000"/>
          <w:sz w:val="18"/>
          <w:szCs w:val="18"/>
          <w:lang w:eastAsia="pl-PL"/>
        </w:rPr>
        <w:t>: </w:t>
      </w:r>
      <w:r w:rsidRPr="00327B6F">
        <w:rPr>
          <w:rFonts w:ascii="Tahoma" w:eastAsia="Times New Roman" w:hAnsi="Tahoma" w:cs="Tahoma"/>
          <w:color w:val="000000"/>
          <w:sz w:val="18"/>
          <w:szCs w:val="18"/>
          <w:lang w:eastAsia="pl-PL"/>
        </w:rPr>
        <w:t>nie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Okres w miesiącach: 10</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II.9) Informacje dodatkowe: </w:t>
      </w:r>
      <w:r w:rsidRPr="00327B6F">
        <w:rPr>
          <w:rFonts w:ascii="Tahoma" w:eastAsia="Times New Roman" w:hAnsi="Tahoma" w:cs="Tahoma"/>
          <w:color w:val="000000"/>
          <w:sz w:val="18"/>
          <w:szCs w:val="18"/>
          <w:lang w:eastAsia="pl-PL"/>
        </w:rPr>
        <w:t>2. Harmonogram realizacji poszczególnych elementów (Etapów) zamówienia (Harmonogram Ramowy zamówienia) dla Zadania nr 1. • dostawa sprzętu serwerowego oraz oprogramowania bazodanowego – 21 dni od daty zawarcia umowy, • dostawa i wdrożenie oprogramowania w zakresie: o opracowanie portalu sprawozdawczości jednostek o opracowanie portalu umożliwiającego składanie deklaracji VAT dla jednostek podległych gminy do 30 dni od daty zawarcia umowy, • dostawa i wdrożenie oprogramowania w zakresie: o rozbudowy i aktualizacji systemów dziedzinowych, o opracowanie portalu e-należności do 60 dni od daty zawarcia umowy, • integracja systemów dziedzinowych z systemem EZD oraz portalem e-należności oraz opracowanie e-usług – do 90 dni od daty zawarcia umowy, • opieka serwisowa nad zakupionym oprogramowaniem w okresie realizacji projektu – rozpoczęcie świadczenia usługi w dniu zakończenia wdrożenia danego rodzaju oprogramowania do 12 miesięcy, licząc od dnia zawarcia umowy. 3. Harmonogram realizacji poszczególnych elementów (Etapów) zamówienia (Harmonogram Ramowy zamówienia) dla Zadania nr 2. • zakup oprogramowania do zarządzania zasobami informacji przestrzennej – do 90 dni od daty zawarcia umowy, • digitalizacja zasobów w wybranych obszarach informacji przestrzennej – do 270 dni od daty zawarcia umowy, • uruchomienie e-usług w oparciu o zasoby informacji przestrzennej – do 10 miesięcy, licząc od dnia zawarcia umowy.</w:t>
      </w:r>
    </w:p>
    <w:p w:rsidR="00327B6F" w:rsidRPr="00327B6F" w:rsidRDefault="00327B6F" w:rsidP="00327B6F">
      <w:pPr>
        <w:shd w:val="clear" w:color="auto" w:fill="FFFFFF"/>
        <w:spacing w:after="0" w:line="240" w:lineRule="auto"/>
        <w:rPr>
          <w:rFonts w:ascii="Tahoma" w:eastAsia="Times New Roman" w:hAnsi="Tahoma" w:cs="Tahoma"/>
          <w:b/>
          <w:bCs/>
          <w:color w:val="000000"/>
          <w:sz w:val="20"/>
          <w:szCs w:val="20"/>
          <w:lang w:eastAsia="pl-PL"/>
        </w:rPr>
      </w:pPr>
      <w:r w:rsidRPr="00327B6F">
        <w:rPr>
          <w:rFonts w:ascii="Tahoma" w:eastAsia="Times New Roman" w:hAnsi="Tahoma" w:cs="Tahoma"/>
          <w:b/>
          <w:bCs/>
          <w:color w:val="000000"/>
          <w:sz w:val="20"/>
          <w:szCs w:val="20"/>
          <w:u w:val="single"/>
          <w:lang w:eastAsia="pl-PL"/>
        </w:rPr>
        <w:t>SEKCJA III: INFORMACJE O CHARAKTERZE PRAWNYM, EKONOMICZNYM, FINANSOWYM I TECHNICZNYM</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III.1) WARUNKI UDZIAŁU W POSTĘPOWANIU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327B6F">
        <w:rPr>
          <w:rFonts w:ascii="Tahoma" w:eastAsia="Times New Roman" w:hAnsi="Tahoma" w:cs="Tahoma"/>
          <w:color w:val="000000"/>
          <w:sz w:val="18"/>
          <w:szCs w:val="18"/>
          <w:lang w:eastAsia="pl-PL"/>
        </w:rPr>
        <w:br/>
        <w:t>Określenie warunków: </w:t>
      </w:r>
      <w:r w:rsidRPr="00327B6F">
        <w:rPr>
          <w:rFonts w:ascii="Tahoma" w:eastAsia="Times New Roman" w:hAnsi="Tahoma" w:cs="Tahoma"/>
          <w:color w:val="000000"/>
          <w:sz w:val="18"/>
          <w:szCs w:val="18"/>
          <w:lang w:eastAsia="pl-PL"/>
        </w:rPr>
        <w:br/>
        <w:t>Informacje dodatkowe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III.1.2) Sytuacja finansowa lub ekonomiczna </w:t>
      </w:r>
      <w:r w:rsidRPr="00327B6F">
        <w:rPr>
          <w:rFonts w:ascii="Tahoma" w:eastAsia="Times New Roman" w:hAnsi="Tahoma" w:cs="Tahoma"/>
          <w:color w:val="000000"/>
          <w:sz w:val="18"/>
          <w:szCs w:val="18"/>
          <w:lang w:eastAsia="pl-PL"/>
        </w:rPr>
        <w:br/>
        <w:t>Określenie warunków: </w:t>
      </w:r>
      <w:r w:rsidRPr="00327B6F">
        <w:rPr>
          <w:rFonts w:ascii="Tahoma" w:eastAsia="Times New Roman" w:hAnsi="Tahoma" w:cs="Tahoma"/>
          <w:color w:val="000000"/>
          <w:sz w:val="18"/>
          <w:szCs w:val="18"/>
          <w:lang w:eastAsia="pl-PL"/>
        </w:rPr>
        <w:br/>
        <w:t>Informacje dodatkowe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III.1.3) Zdolność techniczna lub zawodowa </w:t>
      </w:r>
      <w:r w:rsidRPr="00327B6F">
        <w:rPr>
          <w:rFonts w:ascii="Tahoma" w:eastAsia="Times New Roman" w:hAnsi="Tahoma" w:cs="Tahoma"/>
          <w:color w:val="000000"/>
          <w:sz w:val="18"/>
          <w:szCs w:val="18"/>
          <w:lang w:eastAsia="pl-PL"/>
        </w:rPr>
        <w:br/>
        <w:t>Określenie warunków: Dla zadania nr 1 Warunek ten zostanie spełniony, jeżeli Wykonawca wykaże, że w okresie ostatnich 3 lat przed upływem terminu składania ofert, a jeżeli okres prowadzenia działalności jest krótszy – w tym okresie wykonał co najmniej dwa zamówienia o wartości co najmniej 200 000,00 zł każde, obejmujące uruchomienie systemu informatycznego obejmującego co najmniej zintegrowane moduły: finansowo-księgowy, podatkowy, elektronicznego obiegu dokumentów i moduły front-</w:t>
      </w:r>
      <w:proofErr w:type="spellStart"/>
      <w:r w:rsidRPr="00327B6F">
        <w:rPr>
          <w:rFonts w:ascii="Tahoma" w:eastAsia="Times New Roman" w:hAnsi="Tahoma" w:cs="Tahoma"/>
          <w:color w:val="000000"/>
          <w:sz w:val="18"/>
          <w:szCs w:val="18"/>
          <w:lang w:eastAsia="pl-PL"/>
        </w:rPr>
        <w:t>office</w:t>
      </w:r>
      <w:proofErr w:type="spellEnd"/>
      <w:r w:rsidRPr="00327B6F">
        <w:rPr>
          <w:rFonts w:ascii="Tahoma" w:eastAsia="Times New Roman" w:hAnsi="Tahoma" w:cs="Tahoma"/>
          <w:color w:val="000000"/>
          <w:sz w:val="18"/>
          <w:szCs w:val="18"/>
          <w:lang w:eastAsia="pl-PL"/>
        </w:rPr>
        <w:t xml:space="preserve"> umożliwiające realizację usług publicznych przez Internet wraz z możliwością dokonywania płatności elektronicznych. Dla zadania nr 2 Warunek ten zostanie spełniony, jeżeli Wykonawca wykaże, że w okresie ostatnich 3 lat przed upływem terminu składania ofert, a jeżeli okres prowadzenia działalności jest krótszy – w tym okresie wykonał co najmniej dwa zamówienia o wartości co najmniej 30 000,00 zł każde, obejmujące dostawę i wdrożenie systemów do zarządzania informacją przestrzenną oraz digitalizację zasobów informacji przestrzennej.</w:t>
      </w:r>
      <w:r w:rsidRPr="00327B6F">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27B6F">
        <w:rPr>
          <w:rFonts w:ascii="Tahoma" w:eastAsia="Times New Roman" w:hAnsi="Tahoma" w:cs="Tahoma"/>
          <w:color w:val="000000"/>
          <w:sz w:val="18"/>
          <w:szCs w:val="18"/>
          <w:lang w:eastAsia="pl-PL"/>
        </w:rPr>
        <w:br/>
        <w:t xml:space="preserve">Informacje dodatkowe: Dla zadania nr 1 Ponadto w ramach przedmiotowego warunku Wykonawca zobowiązany jest do wykazania, że dysponuje w celu wykonania zadania co najmniej dwiema osobami, które uczestniczyły w realizacji co najmniej 3 projektów polegających na wdrożeniu rozwiązań klasy </w:t>
      </w:r>
      <w:proofErr w:type="spellStart"/>
      <w:r w:rsidRPr="00327B6F">
        <w:rPr>
          <w:rFonts w:ascii="Tahoma" w:eastAsia="Times New Roman" w:hAnsi="Tahoma" w:cs="Tahoma"/>
          <w:color w:val="000000"/>
          <w:sz w:val="18"/>
          <w:szCs w:val="18"/>
          <w:lang w:eastAsia="pl-PL"/>
        </w:rPr>
        <w:t>back-office</w:t>
      </w:r>
      <w:proofErr w:type="spellEnd"/>
      <w:r w:rsidRPr="00327B6F">
        <w:rPr>
          <w:rFonts w:ascii="Tahoma" w:eastAsia="Times New Roman" w:hAnsi="Tahoma" w:cs="Tahoma"/>
          <w:color w:val="000000"/>
          <w:sz w:val="18"/>
          <w:szCs w:val="18"/>
          <w:lang w:eastAsia="pl-PL"/>
        </w:rPr>
        <w:t xml:space="preserve"> w sektorze administracji o łącznej wartości tych projektów 500 tys. zł. Warunek nie dotyczy zadania nr 2</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III.2) PODSTAWY WYKLUCZENIA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 xml:space="preserve">III.2.1) Podstawy wykluczenia określone w art. 24 ust. 1 ustawy </w:t>
      </w:r>
      <w:proofErr w:type="spellStart"/>
      <w:r w:rsidRPr="00327B6F">
        <w:rPr>
          <w:rFonts w:ascii="Tahoma" w:eastAsia="Times New Roman" w:hAnsi="Tahoma" w:cs="Tahoma"/>
          <w:b/>
          <w:bCs/>
          <w:color w:val="000000"/>
          <w:sz w:val="18"/>
          <w:szCs w:val="18"/>
          <w:lang w:eastAsia="pl-PL"/>
        </w:rPr>
        <w:t>Pzp</w:t>
      </w:r>
      <w:proofErr w:type="spellEnd"/>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327B6F">
        <w:rPr>
          <w:rFonts w:ascii="Tahoma" w:eastAsia="Times New Roman" w:hAnsi="Tahoma" w:cs="Tahoma"/>
          <w:b/>
          <w:bCs/>
          <w:color w:val="000000"/>
          <w:sz w:val="18"/>
          <w:szCs w:val="18"/>
          <w:lang w:eastAsia="pl-PL"/>
        </w:rPr>
        <w:t>Pzp</w:t>
      </w:r>
      <w:proofErr w:type="spellEnd"/>
      <w:r w:rsidRPr="00327B6F">
        <w:rPr>
          <w:rFonts w:ascii="Tahoma" w:eastAsia="Times New Roman" w:hAnsi="Tahoma" w:cs="Tahoma"/>
          <w:color w:val="000000"/>
          <w:sz w:val="18"/>
          <w:szCs w:val="18"/>
          <w:lang w:eastAsia="pl-PL"/>
        </w:rPr>
        <w:t> nie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Oświadczenie o niepodleganiu wykluczeniu oraz spełnianiu warunków udziału w postępowaniu </w:t>
      </w:r>
      <w:r w:rsidRPr="00327B6F">
        <w:rPr>
          <w:rFonts w:ascii="Tahoma" w:eastAsia="Times New Roman" w:hAnsi="Tahoma" w:cs="Tahoma"/>
          <w:color w:val="000000"/>
          <w:sz w:val="18"/>
          <w:szCs w:val="18"/>
          <w:lang w:eastAsia="pl-PL"/>
        </w:rPr>
        <w:br/>
        <w:t>tak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Oświadczenie o spełnianiu kryteriów selekcji </w:t>
      </w:r>
      <w:r w:rsidRPr="00327B6F">
        <w:rPr>
          <w:rFonts w:ascii="Tahoma" w:eastAsia="Times New Roman" w:hAnsi="Tahoma" w:cs="Tahoma"/>
          <w:color w:val="000000"/>
          <w:sz w:val="18"/>
          <w:szCs w:val="18"/>
          <w:lang w:eastAsia="pl-PL"/>
        </w:rPr>
        <w:br/>
        <w:t>nie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III.5.1) W ZAKRESIE SPEŁNIANIA WARUNKÓW UDZIAŁU W POSTĘPOWANIU:</w:t>
      </w:r>
      <w:r w:rsidRPr="00327B6F">
        <w:rPr>
          <w:rFonts w:ascii="Tahoma" w:eastAsia="Times New Roman" w:hAnsi="Tahoma" w:cs="Tahoma"/>
          <w:color w:val="000000"/>
          <w:sz w:val="18"/>
          <w:szCs w:val="18"/>
          <w:lang w:eastAsia="pl-PL"/>
        </w:rPr>
        <w:br/>
        <w:t>Wykaz wykonanych usług,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zamówienia te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 wzorem stanowiącym załącznik do SIWZ(dotyczy zadania nr 1 i 2 ) - wykaz osób, skierowanych przez wykonawcę do realizacji zamówienia publicznego, w szczególności odpowiedzialnych za świadczenie usług, kontrolę jakości lub kierowanie pracami, wraz z informacjami na temat ich kwalifikacji zawodowych, uprawnień, doświadczenia i wykształcenia niezbędnych do wykonania zamówienia publicznego, a także zakresu wykonywanych przez nie czynności oraz informacją o podstawie do dysponowania tymi osobami – zgodnie z wzorem stanowiącym załącznik do SIWZ( dotyczy zadania nr 1)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III.5.2) W ZAKRESIE KRYTERIÓW SELEKCJI:</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W celu potwierdzenia, że oferowane rozwiązania odpowiadają wymaganiom określonym przez Zamawiającego wykonawca zobowiązany jest złożyć na wezwanie Zamawiającego: a. dwa dyski przenośne lub dwa komplety płyt DVD, w tym jeden zapasowy, na których przekaże próbkę systemów dziedzinowych wraz z zintegrowanym systemem EZD w postaci wirtualnej maszyny z zainstalowanym systemem operacyjnym, bazodanowym i oferowanym przez Wykonawcę pakietem oprogramowania zasilonym przykładowymi danymi, posiadającym funkcjonalności opisane w Załączniku do SIWZ - Wymagania dla próbki przedmiotu zamówienia oraz zasady i zakres jej badania. Zakres zainstalowanych na dyskach (lub płytach) pakietów oprogramowania oferowanych przez Wykonawcę powinien obejmować wszystkie niezbędne elementy do przeprowadzenia sprawnego demonstrowania zgodnie z zaplanowanym scenariuszem. b. Dokumenty, w tym wydruki z testów i stron internetowych, deklaracje i certyfikaty wskazane w Załączniku do SIWZ. Dopuszcza się dostarczenie ww. dokumentów w języku angielskim.</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III.7) INNE DOKUMENTY NIE WYMIENIONE W pkt III.3) - III.6)</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Odpis z właściwego rejestru lub centralnej ewidencji i informacji o działalności gospodarczej, w celu sprawdzenia osób upoważnionych do reprezentacji Wykonawcy (oryginał lub kopia poświadczona za zgodność z oryginałem) – dokument składany wraz z ofertą. 2) „Oświadczenie o przynależności lub braku przynależności do tej samej grupy kapitałowej” - Wykonawca w terminie 3 dni od dnia opublikowania na stronie internetowej Zamawiającego dokumentu „Zestawienie z otwarcia ofert” przekazuje Zamawiającemu oświadczenie o przynależności lub braku przynależności do tej samej grupy kapitałowej – oświadczenie stanowi załącznik do SIWZ. Wraz ze złożeniem oświadczenia, wykonawca może przedstawić dowody, że powiązania z innym wykonawcą nie prowadzą do zakłócenia konkurencji w niniejszym postępowaniu. 3)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 wymieniony w pkt.: 2.2) oraz 7.3) osobno. Dokument wskazany w pkt 2.1)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4) Powyższe zasady dotyczące wspólnego ubiegania się o udzielenie zamówienia przez konsorcjum mają zastosowanie do wykonawców działających jako spółka cywilna. 5)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 Wykonawca mający siedzibę lub miejsce zamieszkania poza terytorium Rzeczpospolitej Polskiej składa dokumenty zgodnie z Rozporządzeniem Prezesa Rady Ministrów z dnia 26 lipca 2016 r. w sprawie rodzajów dokumentów, jakich może żądać zamawiający od wykonawcy w postępowaniu o udzielenie zamówienia (Dz. U. z 2016 r. poz. 1126) – zwane dalej rozporządzeniem. 1) Wykonawca który ma siedzibę lub miejsce zamieszkania poza terytorium Rzeczypospolitej Polskiej zamiast dokumentu z pkt 3. niniejszego rozdziału – składa dokument lub dokumenty wystawione w kraju, w którym, ma siedzibę lub miejsce zamieszkania, potwierdzające że nie otwarto jego likwidacji ani nie ogłoszono upadłości. Dokument ten nie powinien być wystawiony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27B6F" w:rsidRPr="00327B6F" w:rsidRDefault="00327B6F" w:rsidP="00327B6F">
      <w:pPr>
        <w:shd w:val="clear" w:color="auto" w:fill="FFFFFF"/>
        <w:spacing w:after="0" w:line="240" w:lineRule="auto"/>
        <w:rPr>
          <w:rFonts w:ascii="Tahoma" w:eastAsia="Times New Roman" w:hAnsi="Tahoma" w:cs="Tahoma"/>
          <w:b/>
          <w:bCs/>
          <w:color w:val="000000"/>
          <w:sz w:val="20"/>
          <w:szCs w:val="20"/>
          <w:lang w:eastAsia="pl-PL"/>
        </w:rPr>
      </w:pPr>
      <w:r w:rsidRPr="00327B6F">
        <w:rPr>
          <w:rFonts w:ascii="Tahoma" w:eastAsia="Times New Roman" w:hAnsi="Tahoma" w:cs="Tahoma"/>
          <w:b/>
          <w:bCs/>
          <w:color w:val="000000"/>
          <w:sz w:val="20"/>
          <w:szCs w:val="20"/>
          <w:u w:val="single"/>
          <w:lang w:eastAsia="pl-PL"/>
        </w:rPr>
        <w:t>SEKCJA IV: PROCEDURA</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IV.1) OPIS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IV.1.1) Tryb udzielenia zamówienia: </w:t>
      </w:r>
      <w:r w:rsidRPr="00327B6F">
        <w:rPr>
          <w:rFonts w:ascii="Tahoma" w:eastAsia="Times New Roman" w:hAnsi="Tahoma" w:cs="Tahoma"/>
          <w:color w:val="000000"/>
          <w:sz w:val="18"/>
          <w:szCs w:val="18"/>
          <w:lang w:eastAsia="pl-PL"/>
        </w:rPr>
        <w:t>przetarg nieograniczony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IV.1.2) Zamawiający żąda wniesienia wadium:</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tak, </w:t>
      </w:r>
      <w:r w:rsidRPr="00327B6F">
        <w:rPr>
          <w:rFonts w:ascii="Tahoma" w:eastAsia="Times New Roman" w:hAnsi="Tahoma" w:cs="Tahoma"/>
          <w:color w:val="000000"/>
          <w:sz w:val="18"/>
          <w:szCs w:val="18"/>
          <w:lang w:eastAsia="pl-PL"/>
        </w:rPr>
        <w:br/>
        <w:t>Informacja na temat wadium </w:t>
      </w:r>
      <w:r w:rsidRPr="00327B6F">
        <w:rPr>
          <w:rFonts w:ascii="Tahoma" w:eastAsia="Times New Roman" w:hAnsi="Tahoma" w:cs="Tahoma"/>
          <w:color w:val="000000"/>
          <w:sz w:val="18"/>
          <w:szCs w:val="18"/>
          <w:lang w:eastAsia="pl-PL"/>
        </w:rPr>
        <w:br/>
        <w:t xml:space="preserve">1. Warunkiem udziału w Postępowaniu jest wniesienie wadium. Zamawiający określa wadium na kwotę: a. 7 500,00 zł dla Zadania nr 1, b. 3 000,00 zł dla Zadania nr 2. 2. Wadium musi być wniesione przed upływem terminu do składania ofert. Wykonawca może załączyć oryginał wadium w formie gwarancji do oferty. 3. Wadium może być wnoszone w następujących formach: 1) w pieniądzu, przelewem na rachunek bankowy Zamawiającego wskazany poniżej, 2) poręczeniach bankowych, 3) gwarancjach bankowych, 4) gwarancjach ubezpieczeniowych, 5) poręczeniach udzielanych przez podmioty, o których mowa w art. 6 ust. 3 pkt 4 lit. b ustawy z dnia 9 listopada 2000 r. o utworzeniu Polskiej Agencji Rozwoju Przedsiębiorczości (Dz.U. Nr 109, poz. 1158 z </w:t>
      </w:r>
      <w:proofErr w:type="spellStart"/>
      <w:r w:rsidRPr="00327B6F">
        <w:rPr>
          <w:rFonts w:ascii="Tahoma" w:eastAsia="Times New Roman" w:hAnsi="Tahoma" w:cs="Tahoma"/>
          <w:color w:val="000000"/>
          <w:sz w:val="18"/>
          <w:szCs w:val="18"/>
          <w:lang w:eastAsia="pl-PL"/>
        </w:rPr>
        <w:t>późn</w:t>
      </w:r>
      <w:proofErr w:type="spellEnd"/>
      <w:r w:rsidRPr="00327B6F">
        <w:rPr>
          <w:rFonts w:ascii="Tahoma" w:eastAsia="Times New Roman" w:hAnsi="Tahoma" w:cs="Tahoma"/>
          <w:color w:val="000000"/>
          <w:sz w:val="18"/>
          <w:szCs w:val="18"/>
          <w:lang w:eastAsia="pl-PL"/>
        </w:rPr>
        <w:t>. zmianami). Jeżeli wadium zostanie wniesione w pieniądzu, przelewem na konto Zamawiającego: Powiatowym Banku Spółdzielczym w Lubaczowie Oddział w Cieszanowie 14-9101-1042-2004-4400-0039-0008 Wykonawca dołącza do oferty kserokopię wpłaty wadium z potwierdzeniem dokonanego przelewu. Na poleceniu przelewu należy wpisać: „Wadium – O.271.13.2016 zadanie nr 1 lub zadanie nr 2</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IV.1.3) Przewiduje się udzielenie zaliczek na poczet wykonania zamówienia:</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nie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nie </w:t>
      </w:r>
      <w:r w:rsidRPr="00327B6F">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327B6F">
        <w:rPr>
          <w:rFonts w:ascii="Tahoma" w:eastAsia="Times New Roman" w:hAnsi="Tahoma" w:cs="Tahoma"/>
          <w:color w:val="000000"/>
          <w:sz w:val="18"/>
          <w:szCs w:val="18"/>
          <w:lang w:eastAsia="pl-PL"/>
        </w:rPr>
        <w:br/>
        <w:t>nie </w:t>
      </w:r>
      <w:r w:rsidRPr="00327B6F">
        <w:rPr>
          <w:rFonts w:ascii="Tahoma" w:eastAsia="Times New Roman" w:hAnsi="Tahoma" w:cs="Tahoma"/>
          <w:color w:val="000000"/>
          <w:sz w:val="18"/>
          <w:szCs w:val="18"/>
          <w:lang w:eastAsia="pl-PL"/>
        </w:rPr>
        <w:br/>
        <w:t>Informacje dodatkowe: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IV.1.5.) Wymaga się złożenia oferty wariantowej:</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nie </w:t>
      </w:r>
      <w:r w:rsidRPr="00327B6F">
        <w:rPr>
          <w:rFonts w:ascii="Tahoma" w:eastAsia="Times New Roman" w:hAnsi="Tahoma" w:cs="Tahoma"/>
          <w:color w:val="000000"/>
          <w:sz w:val="18"/>
          <w:szCs w:val="18"/>
          <w:lang w:eastAsia="pl-PL"/>
        </w:rPr>
        <w:br/>
        <w:t>Dopuszcza się złożenie oferty wariantowej </w:t>
      </w:r>
      <w:r w:rsidRPr="00327B6F">
        <w:rPr>
          <w:rFonts w:ascii="Tahoma" w:eastAsia="Times New Roman" w:hAnsi="Tahoma" w:cs="Tahoma"/>
          <w:color w:val="000000"/>
          <w:sz w:val="18"/>
          <w:szCs w:val="18"/>
          <w:lang w:eastAsia="pl-PL"/>
        </w:rPr>
        <w:br/>
        <w:t>nie </w:t>
      </w:r>
      <w:r w:rsidRPr="00327B6F">
        <w:rPr>
          <w:rFonts w:ascii="Tahoma" w:eastAsia="Times New Roman" w:hAnsi="Tahoma" w:cs="Tahoma"/>
          <w:color w:val="000000"/>
          <w:sz w:val="18"/>
          <w:szCs w:val="18"/>
          <w:lang w:eastAsia="pl-PL"/>
        </w:rPr>
        <w:br/>
        <w:t>Złożenie oferty wariantowej dopuszcza się tylko z jednoczesnym złożeniem oferty zasadniczej: </w:t>
      </w:r>
      <w:r w:rsidRPr="00327B6F">
        <w:rPr>
          <w:rFonts w:ascii="Tahoma" w:eastAsia="Times New Roman" w:hAnsi="Tahoma" w:cs="Tahoma"/>
          <w:color w:val="000000"/>
          <w:sz w:val="18"/>
          <w:szCs w:val="18"/>
          <w:lang w:eastAsia="pl-PL"/>
        </w:rPr>
        <w:br/>
        <w:t>nie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IV.1.6) Przewidywana liczba wykonawców, którzy zostaną zaproszeni do udziału w postępowaniu </w:t>
      </w:r>
      <w:r w:rsidRPr="00327B6F">
        <w:rPr>
          <w:rFonts w:ascii="Tahoma" w:eastAsia="Times New Roman" w:hAnsi="Tahoma" w:cs="Tahoma"/>
          <w:color w:val="000000"/>
          <w:sz w:val="18"/>
          <w:szCs w:val="18"/>
          <w:lang w:eastAsia="pl-PL"/>
        </w:rPr>
        <w:br/>
      </w:r>
      <w:r w:rsidRPr="00327B6F">
        <w:rPr>
          <w:rFonts w:ascii="Tahoma" w:eastAsia="Times New Roman" w:hAnsi="Tahoma" w:cs="Tahoma"/>
          <w:i/>
          <w:iCs/>
          <w:color w:val="000000"/>
          <w:sz w:val="18"/>
          <w:szCs w:val="18"/>
          <w:lang w:eastAsia="pl-PL"/>
        </w:rPr>
        <w:t>(przetarg ograniczony, negocjacje z ogłoszeniem, dialog konkurencyjny, partnerstwo innowacyjne)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Liczba wykonawców  </w:t>
      </w:r>
      <w:r w:rsidRPr="00327B6F">
        <w:rPr>
          <w:rFonts w:ascii="Tahoma" w:eastAsia="Times New Roman" w:hAnsi="Tahoma" w:cs="Tahoma"/>
          <w:color w:val="000000"/>
          <w:sz w:val="18"/>
          <w:szCs w:val="18"/>
          <w:lang w:eastAsia="pl-PL"/>
        </w:rPr>
        <w:br/>
        <w:t>Przewidywana minimalna liczba wykonawców </w:t>
      </w:r>
      <w:r w:rsidRPr="00327B6F">
        <w:rPr>
          <w:rFonts w:ascii="Tahoma" w:eastAsia="Times New Roman" w:hAnsi="Tahoma" w:cs="Tahoma"/>
          <w:color w:val="000000"/>
          <w:sz w:val="18"/>
          <w:szCs w:val="18"/>
          <w:lang w:eastAsia="pl-PL"/>
        </w:rPr>
        <w:br/>
        <w:t>Maksymalna liczba wykonawców  </w:t>
      </w:r>
      <w:r w:rsidRPr="00327B6F">
        <w:rPr>
          <w:rFonts w:ascii="Tahoma" w:eastAsia="Times New Roman" w:hAnsi="Tahoma" w:cs="Tahoma"/>
          <w:color w:val="000000"/>
          <w:sz w:val="18"/>
          <w:szCs w:val="18"/>
          <w:lang w:eastAsia="pl-PL"/>
        </w:rPr>
        <w:br/>
        <w:t>Kryteria selekcji wykonawców: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IV.1.7) Informacje na temat umowy ramowej lub dynamicznego systemu zakupów:</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Umowa ramowa będzie zawarta: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t>Czy przewiduje się ograniczenie liczby uczestników umowy ramowej: </w:t>
      </w:r>
      <w:r w:rsidRPr="00327B6F">
        <w:rPr>
          <w:rFonts w:ascii="Tahoma" w:eastAsia="Times New Roman" w:hAnsi="Tahoma" w:cs="Tahoma"/>
          <w:color w:val="000000"/>
          <w:sz w:val="18"/>
          <w:szCs w:val="18"/>
          <w:lang w:eastAsia="pl-PL"/>
        </w:rPr>
        <w:br/>
        <w:t>nie </w:t>
      </w:r>
      <w:r w:rsidRPr="00327B6F">
        <w:rPr>
          <w:rFonts w:ascii="Tahoma" w:eastAsia="Times New Roman" w:hAnsi="Tahoma" w:cs="Tahoma"/>
          <w:color w:val="000000"/>
          <w:sz w:val="18"/>
          <w:szCs w:val="18"/>
          <w:lang w:eastAsia="pl-PL"/>
        </w:rPr>
        <w:br/>
        <w:t>Informacje dodatkowe: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t>Zamówienie obejmuje ustanowienie dynamicznego systemu zakupów: </w:t>
      </w:r>
      <w:r w:rsidRPr="00327B6F">
        <w:rPr>
          <w:rFonts w:ascii="Tahoma" w:eastAsia="Times New Roman" w:hAnsi="Tahoma" w:cs="Tahoma"/>
          <w:color w:val="000000"/>
          <w:sz w:val="18"/>
          <w:szCs w:val="18"/>
          <w:lang w:eastAsia="pl-PL"/>
        </w:rPr>
        <w:br/>
        <w:t>nie </w:t>
      </w:r>
      <w:r w:rsidRPr="00327B6F">
        <w:rPr>
          <w:rFonts w:ascii="Tahoma" w:eastAsia="Times New Roman" w:hAnsi="Tahoma" w:cs="Tahoma"/>
          <w:color w:val="000000"/>
          <w:sz w:val="18"/>
          <w:szCs w:val="18"/>
          <w:lang w:eastAsia="pl-PL"/>
        </w:rPr>
        <w:br/>
        <w:t>Informacje dodatkowe: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327B6F">
        <w:rPr>
          <w:rFonts w:ascii="Tahoma" w:eastAsia="Times New Roman" w:hAnsi="Tahoma" w:cs="Tahoma"/>
          <w:color w:val="000000"/>
          <w:sz w:val="18"/>
          <w:szCs w:val="18"/>
          <w:lang w:eastAsia="pl-PL"/>
        </w:rPr>
        <w:br/>
        <w:t>nie </w:t>
      </w:r>
      <w:r w:rsidRPr="00327B6F">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327B6F">
        <w:rPr>
          <w:rFonts w:ascii="Tahoma" w:eastAsia="Times New Roman" w:hAnsi="Tahoma" w:cs="Tahoma"/>
          <w:color w:val="000000"/>
          <w:sz w:val="18"/>
          <w:szCs w:val="18"/>
          <w:lang w:eastAsia="pl-PL"/>
        </w:rPr>
        <w:br/>
        <w:t>nie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IV.1.8) Aukcja elektroniczna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Przewidziane jest przeprowadzenie aukcji elektronicznej </w:t>
      </w:r>
      <w:r w:rsidRPr="00327B6F">
        <w:rPr>
          <w:rFonts w:ascii="Tahoma" w:eastAsia="Times New Roman" w:hAnsi="Tahoma" w:cs="Tahoma"/>
          <w:i/>
          <w:iCs/>
          <w:color w:val="000000"/>
          <w:sz w:val="18"/>
          <w:szCs w:val="18"/>
          <w:lang w:eastAsia="pl-PL"/>
        </w:rPr>
        <w:t>(przetarg nieograniczony, przetarg ograniczony, negocjacje z ogłoszeniem) </w:t>
      </w:r>
      <w:r w:rsidRPr="00327B6F">
        <w:rPr>
          <w:rFonts w:ascii="Tahoma" w:eastAsia="Times New Roman" w:hAnsi="Tahoma" w:cs="Tahoma"/>
          <w:color w:val="000000"/>
          <w:sz w:val="18"/>
          <w:szCs w:val="18"/>
          <w:lang w:eastAsia="pl-PL"/>
        </w:rPr>
        <w:t>nie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Należy wskazać elementy, których wartości będą przedmiotem aukcji elektronicznej: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Przewiduje się ograniczenia co do przedstawionych wartości, wynikające z opisu przedmiotu zamówienia:</w:t>
      </w:r>
      <w:r w:rsidRPr="00327B6F">
        <w:rPr>
          <w:rFonts w:ascii="Tahoma" w:eastAsia="Times New Roman" w:hAnsi="Tahoma" w:cs="Tahoma"/>
          <w:color w:val="000000"/>
          <w:sz w:val="18"/>
          <w:szCs w:val="18"/>
          <w:lang w:eastAsia="pl-PL"/>
        </w:rPr>
        <w:br/>
        <w:t>nie </w:t>
      </w:r>
      <w:r w:rsidRPr="00327B6F">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327B6F">
        <w:rPr>
          <w:rFonts w:ascii="Tahoma" w:eastAsia="Times New Roman" w:hAnsi="Tahoma" w:cs="Tahoma"/>
          <w:color w:val="000000"/>
          <w:sz w:val="18"/>
          <w:szCs w:val="18"/>
          <w:lang w:eastAsia="pl-PL"/>
        </w:rPr>
        <w:br/>
        <w:t>Informacje dotyczące przebiegu aukcji elektronicznej: </w:t>
      </w:r>
      <w:r w:rsidRPr="00327B6F">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327B6F">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327B6F">
        <w:rPr>
          <w:rFonts w:ascii="Tahoma" w:eastAsia="Times New Roman" w:hAnsi="Tahoma" w:cs="Tahoma"/>
          <w:color w:val="000000"/>
          <w:sz w:val="18"/>
          <w:szCs w:val="18"/>
          <w:lang w:eastAsia="pl-PL"/>
        </w:rPr>
        <w:br/>
        <w:t>Wymagania dotyczące rejestracji i identyfikacji wykonawców w aukcji elektronicznej: </w:t>
      </w:r>
      <w:r w:rsidRPr="00327B6F">
        <w:rPr>
          <w:rFonts w:ascii="Tahoma" w:eastAsia="Times New Roman" w:hAnsi="Tahoma" w:cs="Tahoma"/>
          <w:color w:val="000000"/>
          <w:sz w:val="18"/>
          <w:szCs w:val="18"/>
          <w:lang w:eastAsia="pl-PL"/>
        </w:rPr>
        <w:br/>
        <w:t>Informacje o liczbie etapów aukcji elektronicznej i czasie ich trwania:</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27B6F" w:rsidRPr="00327B6F" w:rsidTr="00327B6F">
        <w:trPr>
          <w:tblCellSpacing w:w="15" w:type="dxa"/>
        </w:trPr>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etap nr</w:t>
            </w:r>
          </w:p>
        </w:tc>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czas trwania etapu</w:t>
            </w:r>
          </w:p>
        </w:tc>
      </w:tr>
      <w:tr w:rsidR="00327B6F" w:rsidRPr="00327B6F" w:rsidTr="00327B6F">
        <w:trPr>
          <w:tblCellSpacing w:w="15" w:type="dxa"/>
        </w:trPr>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p>
        </w:tc>
      </w:tr>
    </w:tbl>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t>Czy wykonawcy, którzy nie złożyli nowych postąpień, zostaną zakwalifikowani do następnego etapu: nie </w:t>
      </w:r>
      <w:r w:rsidRPr="00327B6F">
        <w:rPr>
          <w:rFonts w:ascii="Tahoma" w:eastAsia="Times New Roman" w:hAnsi="Tahoma" w:cs="Tahoma"/>
          <w:color w:val="000000"/>
          <w:sz w:val="18"/>
          <w:szCs w:val="18"/>
          <w:lang w:eastAsia="pl-PL"/>
        </w:rPr>
        <w:br/>
        <w:t>Warunki zamknięcia aukcji elektronicznej: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IV.2) KRYTERIA OCENY OFERT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IV.2.1) Kryteria oceny ofert: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327B6F" w:rsidRPr="00327B6F" w:rsidTr="00327B6F">
        <w:trPr>
          <w:tblCellSpacing w:w="15" w:type="dxa"/>
        </w:trPr>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i/>
                <w:iCs/>
                <w:sz w:val="24"/>
                <w:szCs w:val="24"/>
                <w:lang w:eastAsia="pl-PL"/>
              </w:rPr>
              <w:t>Kryteria</w:t>
            </w:r>
          </w:p>
        </w:tc>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i/>
                <w:iCs/>
                <w:sz w:val="24"/>
                <w:szCs w:val="24"/>
                <w:lang w:eastAsia="pl-PL"/>
              </w:rPr>
              <w:t>Znaczenie</w:t>
            </w:r>
          </w:p>
        </w:tc>
      </w:tr>
      <w:tr w:rsidR="00327B6F" w:rsidRPr="00327B6F" w:rsidTr="00327B6F">
        <w:trPr>
          <w:tblCellSpacing w:w="15" w:type="dxa"/>
        </w:trPr>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p>
        </w:tc>
      </w:tr>
    </w:tbl>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327B6F">
        <w:rPr>
          <w:rFonts w:ascii="Tahoma" w:eastAsia="Times New Roman" w:hAnsi="Tahoma" w:cs="Tahoma"/>
          <w:b/>
          <w:bCs/>
          <w:color w:val="000000"/>
          <w:sz w:val="18"/>
          <w:szCs w:val="18"/>
          <w:lang w:eastAsia="pl-PL"/>
        </w:rPr>
        <w:t>Pzp</w:t>
      </w:r>
      <w:proofErr w:type="spellEnd"/>
      <w:r w:rsidRPr="00327B6F">
        <w:rPr>
          <w:rFonts w:ascii="Tahoma" w:eastAsia="Times New Roman" w:hAnsi="Tahoma" w:cs="Tahoma"/>
          <w:b/>
          <w:bCs/>
          <w:color w:val="000000"/>
          <w:sz w:val="18"/>
          <w:szCs w:val="18"/>
          <w:lang w:eastAsia="pl-PL"/>
        </w:rPr>
        <w:t> </w:t>
      </w:r>
      <w:r w:rsidRPr="00327B6F">
        <w:rPr>
          <w:rFonts w:ascii="Tahoma" w:eastAsia="Times New Roman" w:hAnsi="Tahoma" w:cs="Tahoma"/>
          <w:color w:val="000000"/>
          <w:sz w:val="18"/>
          <w:szCs w:val="18"/>
          <w:lang w:eastAsia="pl-PL"/>
        </w:rPr>
        <w:t>(przetarg nieograniczony) </w:t>
      </w:r>
      <w:r w:rsidRPr="00327B6F">
        <w:rPr>
          <w:rFonts w:ascii="Tahoma" w:eastAsia="Times New Roman" w:hAnsi="Tahoma" w:cs="Tahoma"/>
          <w:color w:val="000000"/>
          <w:sz w:val="18"/>
          <w:szCs w:val="18"/>
          <w:lang w:eastAsia="pl-PL"/>
        </w:rPr>
        <w:br/>
        <w:t>tak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IV.3) Negocjacje z ogłoszeniem, dialog konkurencyjny, partnerstwo innowacyjne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IV.3.1) Informacje na temat negocjacji z ogłoszeniem</w:t>
      </w:r>
      <w:r w:rsidRPr="00327B6F">
        <w:rPr>
          <w:rFonts w:ascii="Tahoma" w:eastAsia="Times New Roman" w:hAnsi="Tahoma" w:cs="Tahoma"/>
          <w:color w:val="000000"/>
          <w:sz w:val="18"/>
          <w:szCs w:val="18"/>
          <w:lang w:eastAsia="pl-PL"/>
        </w:rPr>
        <w:br/>
        <w:t>Minimalne wymagania, które muszą spełniać wszystkie oferty: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327B6F">
        <w:rPr>
          <w:rFonts w:ascii="Tahoma" w:eastAsia="Times New Roman" w:hAnsi="Tahoma" w:cs="Tahoma"/>
          <w:color w:val="000000"/>
          <w:sz w:val="18"/>
          <w:szCs w:val="18"/>
          <w:lang w:eastAsia="pl-PL"/>
        </w:rPr>
        <w:br/>
        <w:t>Przewidziany jest podział negocjacji na etapy w celu ograniczenia liczby ofert: nie </w:t>
      </w:r>
      <w:r w:rsidRPr="00327B6F">
        <w:rPr>
          <w:rFonts w:ascii="Tahoma" w:eastAsia="Times New Roman" w:hAnsi="Tahoma" w:cs="Tahoma"/>
          <w:color w:val="000000"/>
          <w:sz w:val="18"/>
          <w:szCs w:val="18"/>
          <w:lang w:eastAsia="pl-PL"/>
        </w:rPr>
        <w:br/>
        <w:t>Należy podać informacje na temat etapów negocjacji (w tym liczbę etapów):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t>Informacje dodatkowe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IV.3.2) Informacje na temat dialogu konkurencyjnego</w:t>
      </w:r>
      <w:r w:rsidRPr="00327B6F">
        <w:rPr>
          <w:rFonts w:ascii="Tahoma" w:eastAsia="Times New Roman" w:hAnsi="Tahoma" w:cs="Tahoma"/>
          <w:color w:val="000000"/>
          <w:sz w:val="18"/>
          <w:szCs w:val="18"/>
          <w:lang w:eastAsia="pl-PL"/>
        </w:rPr>
        <w:br/>
        <w:t>Opis potrzeb i wymagań zamawiającego lub informacja o sposobie uzyskania tego opisu: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t>Wstępny harmonogram postępowania: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t>Podział dialogu na etapy w celu ograniczenia liczby rozwiązań: nie </w:t>
      </w:r>
      <w:r w:rsidRPr="00327B6F">
        <w:rPr>
          <w:rFonts w:ascii="Tahoma" w:eastAsia="Times New Roman" w:hAnsi="Tahoma" w:cs="Tahoma"/>
          <w:color w:val="000000"/>
          <w:sz w:val="18"/>
          <w:szCs w:val="18"/>
          <w:lang w:eastAsia="pl-PL"/>
        </w:rPr>
        <w:br/>
        <w:t>Należy podać informacje na temat etapów dialogu: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t>Informacje dodatkowe: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IV.3.3) Informacje na temat partnerstwa innowacyjnego</w:t>
      </w:r>
      <w:r w:rsidRPr="00327B6F">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327B6F">
        <w:rPr>
          <w:rFonts w:ascii="Tahoma" w:eastAsia="Times New Roman" w:hAnsi="Tahoma" w:cs="Tahoma"/>
          <w:color w:val="000000"/>
          <w:sz w:val="18"/>
          <w:szCs w:val="18"/>
          <w:lang w:eastAsia="pl-PL"/>
        </w:rPr>
        <w:br/>
        <w:t>nie </w:t>
      </w:r>
      <w:r w:rsidRPr="00327B6F">
        <w:rPr>
          <w:rFonts w:ascii="Tahoma" w:eastAsia="Times New Roman" w:hAnsi="Tahoma" w:cs="Tahoma"/>
          <w:color w:val="000000"/>
          <w:sz w:val="18"/>
          <w:szCs w:val="18"/>
          <w:lang w:eastAsia="pl-PL"/>
        </w:rPr>
        <w:br/>
        <w:t>Informacje dodatkowe: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IV.4) Licytacja elektroniczna </w:t>
      </w:r>
      <w:r w:rsidRPr="00327B6F">
        <w:rPr>
          <w:rFonts w:ascii="Tahoma" w:eastAsia="Times New Roman" w:hAnsi="Tahoma" w:cs="Tahoma"/>
          <w:color w:val="000000"/>
          <w:sz w:val="18"/>
          <w:szCs w:val="18"/>
          <w:lang w:eastAsia="pl-PL"/>
        </w:rPr>
        <w:br/>
        <w:t>Adres strony internetowej, na której będzie prowadzona licytacja elektroniczna: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Adres strony internetowej, na której jest dostępny opis przedmiotu zamówienia w licytacji elektronicznej: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Sposób postępowania w toku licytacji elektronicznej, w tym określenie minimalnych wysokości postąpień: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Informacje o liczbie etapów licytacji elektronicznej i czasie ich trwania:</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27B6F" w:rsidRPr="00327B6F" w:rsidTr="00327B6F">
        <w:trPr>
          <w:tblCellSpacing w:w="15" w:type="dxa"/>
        </w:trPr>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etap nr</w:t>
            </w:r>
          </w:p>
        </w:tc>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czas trwania etapu</w:t>
            </w:r>
          </w:p>
        </w:tc>
      </w:tr>
      <w:tr w:rsidR="00327B6F" w:rsidRPr="00327B6F" w:rsidTr="00327B6F">
        <w:trPr>
          <w:tblCellSpacing w:w="15" w:type="dxa"/>
        </w:trPr>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p>
        </w:tc>
      </w:tr>
    </w:tbl>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t>Wykonawcy, którzy nie złożyli nowych postąpień, zostaną zakwalifikowani do następnego etapu: nie</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Termin otwarcia licytacji elektronicznej: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t>Termin i warunki zamknięcia licytacji elektronicznej: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t>Wymagania dotyczące zabezpieczenia należytego wykonania umowy: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t>Informacje dodatkowe: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IV.5) ZMIANA UMOWY</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327B6F">
        <w:rPr>
          <w:rFonts w:ascii="Tahoma" w:eastAsia="Times New Roman" w:hAnsi="Tahoma" w:cs="Tahoma"/>
          <w:color w:val="000000"/>
          <w:sz w:val="18"/>
          <w:szCs w:val="18"/>
          <w:lang w:eastAsia="pl-PL"/>
        </w:rPr>
        <w:t> tak </w:t>
      </w:r>
      <w:r w:rsidRPr="00327B6F">
        <w:rPr>
          <w:rFonts w:ascii="Tahoma" w:eastAsia="Times New Roman" w:hAnsi="Tahoma" w:cs="Tahoma"/>
          <w:color w:val="000000"/>
          <w:sz w:val="18"/>
          <w:szCs w:val="18"/>
          <w:lang w:eastAsia="pl-PL"/>
        </w:rPr>
        <w:br/>
        <w:t>Należy wskazać zakres, charakter zmian oraz warunki wprowadzenia zmian: </w:t>
      </w:r>
      <w:r w:rsidRPr="00327B6F">
        <w:rPr>
          <w:rFonts w:ascii="Tahoma" w:eastAsia="Times New Roman" w:hAnsi="Tahoma" w:cs="Tahoma"/>
          <w:color w:val="000000"/>
          <w:sz w:val="18"/>
          <w:szCs w:val="18"/>
          <w:lang w:eastAsia="pl-PL"/>
        </w:rPr>
        <w:br/>
        <w:t xml:space="preserve">1. Zmiana Umowy dopuszczalna jest w zakresie i na warunkach przewidzianych przepisami Ustawy </w:t>
      </w:r>
      <w:proofErr w:type="spellStart"/>
      <w:r w:rsidRPr="00327B6F">
        <w:rPr>
          <w:rFonts w:ascii="Tahoma" w:eastAsia="Times New Roman" w:hAnsi="Tahoma" w:cs="Tahoma"/>
          <w:color w:val="000000"/>
          <w:sz w:val="18"/>
          <w:szCs w:val="18"/>
          <w:lang w:eastAsia="pl-PL"/>
        </w:rPr>
        <w:t>Pzp</w:t>
      </w:r>
      <w:proofErr w:type="spellEnd"/>
      <w:r w:rsidRPr="00327B6F">
        <w:rPr>
          <w:rFonts w:ascii="Tahoma" w:eastAsia="Times New Roman" w:hAnsi="Tahoma" w:cs="Tahoma"/>
          <w:color w:val="000000"/>
          <w:sz w:val="18"/>
          <w:szCs w:val="18"/>
          <w:lang w:eastAsia="pl-PL"/>
        </w:rPr>
        <w:t xml:space="preserve">, w szczególności: 1) Strony są uprawnione do wprowadzenia do Umowy zmian nieistotnych, to jest innych, niż zmiany zdefiniowane w art. 144 ust. 1e Ustawy </w:t>
      </w:r>
      <w:proofErr w:type="spellStart"/>
      <w:r w:rsidRPr="00327B6F">
        <w:rPr>
          <w:rFonts w:ascii="Tahoma" w:eastAsia="Times New Roman" w:hAnsi="Tahoma" w:cs="Tahoma"/>
          <w:color w:val="000000"/>
          <w:sz w:val="18"/>
          <w:szCs w:val="18"/>
          <w:lang w:eastAsia="pl-PL"/>
        </w:rPr>
        <w:t>Pzp</w:t>
      </w:r>
      <w:proofErr w:type="spellEnd"/>
      <w:r w:rsidRPr="00327B6F">
        <w:rPr>
          <w:rFonts w:ascii="Tahoma" w:eastAsia="Times New Roman" w:hAnsi="Tahoma" w:cs="Tahoma"/>
          <w:color w:val="000000"/>
          <w:sz w:val="18"/>
          <w:szCs w:val="18"/>
          <w:lang w:eastAsia="pl-PL"/>
        </w:rPr>
        <w:t xml:space="preserve">; 2) stosownie do art. 144 ust. 1 pkt 1 Ustawy </w:t>
      </w:r>
      <w:proofErr w:type="spellStart"/>
      <w:r w:rsidRPr="00327B6F">
        <w:rPr>
          <w:rFonts w:ascii="Tahoma" w:eastAsia="Times New Roman" w:hAnsi="Tahoma" w:cs="Tahoma"/>
          <w:color w:val="000000"/>
          <w:sz w:val="18"/>
          <w:szCs w:val="18"/>
          <w:lang w:eastAsia="pl-PL"/>
        </w:rPr>
        <w:t>Pzp</w:t>
      </w:r>
      <w:proofErr w:type="spellEnd"/>
      <w:r w:rsidRPr="00327B6F">
        <w:rPr>
          <w:rFonts w:ascii="Tahoma" w:eastAsia="Times New Roman" w:hAnsi="Tahoma" w:cs="Tahoma"/>
          <w:color w:val="000000"/>
          <w:sz w:val="18"/>
          <w:szCs w:val="18"/>
          <w:lang w:eastAsia="pl-PL"/>
        </w:rPr>
        <w:t>, Zamawiający przewiduje możliwość wprowadzenia do Umowy następujących zmian: a) w przypadku wprowadzenia przez producenta nowej wersji Oprogramowania lub innych Produktów, Zamawiający dopuszcza zmianę wersji Oprogramowania lub Produktu pod warunkiem, że nowa wersja spełnia wymagania określone w SIWZ; b) 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 c) 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d) w przypadku ujawnienia się powszechnie występujących wad oferowanego oprogramowania lub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 2. W przypadkach, w których zgodnie z powyższymi postanowieniami lub przepisami prawa możliwe jest wprowadzenie zmiany do Umowy, Zamawiający przewiduje także wprowadzenie odpowiedniej zmiany Harmonogramu, jeżeli jest to konieczne dla uwzględnienia czasu niezbędnego w celu realizacji zmienionego zakresu prac lub produktów lub w celu uwzględnienia wprowadzonych zmian organizacyjnych. 3. 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IV.6) INFORMACJE ADMINISTRACYJNE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IV.6.1) Sposób udostępniania informacji o charakterze poufnym </w:t>
      </w:r>
      <w:r w:rsidRPr="00327B6F">
        <w:rPr>
          <w:rFonts w:ascii="Tahoma" w:eastAsia="Times New Roman" w:hAnsi="Tahoma" w:cs="Tahoma"/>
          <w:i/>
          <w:iCs/>
          <w:color w:val="000000"/>
          <w:sz w:val="18"/>
          <w:szCs w:val="18"/>
          <w:lang w:eastAsia="pl-PL"/>
        </w:rPr>
        <w:t>(jeżeli dotyczy):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Środki służące ochronie informacji o charakterze poufnym</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IV.6.2) Termin składania ofert lub wniosków o dopuszczenie do udziału w postępowaniu: </w:t>
      </w:r>
      <w:r w:rsidRPr="00327B6F">
        <w:rPr>
          <w:rFonts w:ascii="Tahoma" w:eastAsia="Times New Roman" w:hAnsi="Tahoma" w:cs="Tahoma"/>
          <w:color w:val="000000"/>
          <w:sz w:val="18"/>
          <w:szCs w:val="18"/>
          <w:lang w:eastAsia="pl-PL"/>
        </w:rPr>
        <w:br/>
        <w:t>Data: 12/12/2016, godzina: 10:00, </w:t>
      </w:r>
      <w:r w:rsidRPr="00327B6F">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327B6F">
        <w:rPr>
          <w:rFonts w:ascii="Tahoma" w:eastAsia="Times New Roman" w:hAnsi="Tahoma" w:cs="Tahoma"/>
          <w:color w:val="000000"/>
          <w:sz w:val="18"/>
          <w:szCs w:val="18"/>
          <w:lang w:eastAsia="pl-PL"/>
        </w:rPr>
        <w:br/>
        <w:t>nie </w:t>
      </w:r>
      <w:r w:rsidRPr="00327B6F">
        <w:rPr>
          <w:rFonts w:ascii="Tahoma" w:eastAsia="Times New Roman" w:hAnsi="Tahoma" w:cs="Tahoma"/>
          <w:color w:val="000000"/>
          <w:sz w:val="18"/>
          <w:szCs w:val="18"/>
          <w:lang w:eastAsia="pl-PL"/>
        </w:rPr>
        <w:br/>
        <w:t>Wskazać powody: </w:t>
      </w:r>
      <w:r w:rsidRPr="00327B6F">
        <w:rPr>
          <w:rFonts w:ascii="Tahoma" w:eastAsia="Times New Roman" w:hAnsi="Tahoma" w:cs="Tahoma"/>
          <w:color w:val="000000"/>
          <w:sz w:val="18"/>
          <w:szCs w:val="18"/>
          <w:lang w:eastAsia="pl-PL"/>
        </w:rPr>
        <w:br/>
      </w:r>
      <w:r w:rsidRPr="00327B6F">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327B6F">
        <w:rPr>
          <w:rFonts w:ascii="Tahoma" w:eastAsia="Times New Roman" w:hAnsi="Tahoma" w:cs="Tahoma"/>
          <w:color w:val="000000"/>
          <w:sz w:val="18"/>
          <w:szCs w:val="18"/>
          <w:lang w:eastAsia="pl-PL"/>
        </w:rPr>
        <w:br/>
        <w:t>&gt; Język Polski</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IV.6.3) Termin związania ofertą: </w:t>
      </w:r>
      <w:r w:rsidRPr="00327B6F">
        <w:rPr>
          <w:rFonts w:ascii="Tahoma" w:eastAsia="Times New Roman" w:hAnsi="Tahoma" w:cs="Tahoma"/>
          <w:color w:val="000000"/>
          <w:sz w:val="18"/>
          <w:szCs w:val="18"/>
          <w:lang w:eastAsia="pl-PL"/>
        </w:rPr>
        <w:t>okres w dniach: 30 (od ostatecznego terminu składania ofert)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7B6F">
        <w:rPr>
          <w:rFonts w:ascii="Tahoma" w:eastAsia="Times New Roman" w:hAnsi="Tahoma" w:cs="Tahoma"/>
          <w:color w:val="000000"/>
          <w:sz w:val="18"/>
          <w:szCs w:val="18"/>
          <w:lang w:eastAsia="pl-PL"/>
        </w:rPr>
        <w:t> nie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7B6F">
        <w:rPr>
          <w:rFonts w:ascii="Tahoma" w:eastAsia="Times New Roman" w:hAnsi="Tahoma" w:cs="Tahoma"/>
          <w:color w:val="000000"/>
          <w:sz w:val="18"/>
          <w:szCs w:val="18"/>
          <w:lang w:eastAsia="pl-PL"/>
        </w:rPr>
        <w:t> nie </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IV.6.6) Informacje dodatkowe:</w:t>
      </w:r>
    </w:p>
    <w:p w:rsidR="00327B6F" w:rsidRPr="00327B6F" w:rsidRDefault="00327B6F" w:rsidP="00327B6F">
      <w:pPr>
        <w:shd w:val="clear" w:color="auto" w:fill="FFFFFF"/>
        <w:spacing w:after="0" w:line="240" w:lineRule="auto"/>
        <w:jc w:val="center"/>
        <w:rPr>
          <w:rFonts w:ascii="Tahoma" w:eastAsia="Times New Roman" w:hAnsi="Tahoma" w:cs="Tahoma"/>
          <w:b/>
          <w:bCs/>
          <w:color w:val="000000"/>
          <w:sz w:val="20"/>
          <w:szCs w:val="20"/>
          <w:lang w:eastAsia="pl-PL"/>
        </w:rPr>
      </w:pPr>
      <w:r w:rsidRPr="00327B6F">
        <w:rPr>
          <w:rFonts w:ascii="Tahoma" w:eastAsia="Times New Roman" w:hAnsi="Tahoma" w:cs="Tahoma"/>
          <w:b/>
          <w:bCs/>
          <w:color w:val="000000"/>
          <w:sz w:val="20"/>
          <w:szCs w:val="20"/>
          <w:u w:val="single"/>
          <w:lang w:eastAsia="pl-PL"/>
        </w:rPr>
        <w:t>ZAŁĄCZNIK I - INFORMACJE DOTYCZĄCE OFERT CZĘŚCIOWYCH</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Część nr: </w:t>
      </w:r>
      <w:r w:rsidRPr="00327B6F">
        <w:rPr>
          <w:rFonts w:ascii="Tahoma" w:eastAsia="Times New Roman" w:hAnsi="Tahoma" w:cs="Tahoma"/>
          <w:color w:val="000000"/>
          <w:sz w:val="18"/>
          <w:szCs w:val="18"/>
          <w:lang w:eastAsia="pl-PL"/>
        </w:rPr>
        <w:t>1    </w:t>
      </w:r>
      <w:r w:rsidRPr="00327B6F">
        <w:rPr>
          <w:rFonts w:ascii="Tahoma" w:eastAsia="Times New Roman" w:hAnsi="Tahoma" w:cs="Tahoma"/>
          <w:b/>
          <w:bCs/>
          <w:color w:val="000000"/>
          <w:sz w:val="18"/>
          <w:szCs w:val="18"/>
          <w:lang w:eastAsia="pl-PL"/>
        </w:rPr>
        <w:t>Nazwa: </w:t>
      </w:r>
      <w:r w:rsidRPr="00327B6F">
        <w:rPr>
          <w:rFonts w:ascii="Tahoma" w:eastAsia="Times New Roman" w:hAnsi="Tahoma" w:cs="Tahoma"/>
          <w:color w:val="000000"/>
          <w:sz w:val="18"/>
          <w:szCs w:val="18"/>
          <w:lang w:eastAsia="pl-PL"/>
        </w:rPr>
        <w:t>Modernizacja, rozbudowa i integracja systemów informatycznych z uruchomieniem e-usług i dostawą sprzętu serwerowego.</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1) Krótki opis przedmiotu zamówienia </w:t>
      </w:r>
      <w:r w:rsidRPr="00327B6F">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327B6F">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Pr>
          <w:rFonts w:ascii="Tahoma" w:eastAsia="Times New Roman" w:hAnsi="Tahoma" w:cs="Tahoma"/>
          <w:b/>
          <w:bCs/>
          <w:color w:val="000000"/>
          <w:sz w:val="18"/>
          <w:szCs w:val="18"/>
          <w:lang w:eastAsia="pl-PL"/>
        </w:rPr>
        <w:t xml:space="preserve"> </w:t>
      </w:r>
      <w:r w:rsidRPr="00327B6F">
        <w:rPr>
          <w:rFonts w:ascii="Tahoma" w:eastAsia="Times New Roman" w:hAnsi="Tahoma" w:cs="Tahoma"/>
          <w:color w:val="000000"/>
          <w:sz w:val="18"/>
          <w:szCs w:val="18"/>
          <w:lang w:eastAsia="pl-PL"/>
        </w:rPr>
        <w:t>Modernizacja, rozbudowa i integracja systemów informatycznych z uruchomieniem e-usług i dostawą sprzętu serwerowego.</w:t>
      </w:r>
      <w:r>
        <w:rPr>
          <w:rFonts w:ascii="Tahoma" w:eastAsia="Times New Roman" w:hAnsi="Tahoma" w:cs="Tahoma"/>
          <w:color w:val="000000"/>
          <w:sz w:val="18"/>
          <w:szCs w:val="18"/>
          <w:lang w:eastAsia="pl-PL"/>
        </w:rPr>
        <w:t xml:space="preserve"> </w:t>
      </w:r>
      <w:r w:rsidRPr="00327B6F">
        <w:rPr>
          <w:rFonts w:ascii="Tahoma" w:eastAsia="Times New Roman" w:hAnsi="Tahoma" w:cs="Tahoma"/>
          <w:color w:val="000000"/>
          <w:sz w:val="18"/>
          <w:szCs w:val="18"/>
          <w:lang w:eastAsia="pl-PL"/>
        </w:rPr>
        <w:t>Szczegółowy opis przedmiotu zamówienia wraz z określeniem minimalnych wymagań dla powyższych elementów zamówienia znajduje się w załączniku do SIWZ – Szczegółowy opis przedmiotu zamówienia.</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2) Wspólny Słownik Zamówień (CPV): </w:t>
      </w:r>
      <w:r w:rsidRPr="00327B6F">
        <w:rPr>
          <w:rFonts w:ascii="Tahoma" w:eastAsia="Times New Roman" w:hAnsi="Tahoma" w:cs="Tahoma"/>
          <w:color w:val="000000"/>
          <w:sz w:val="18"/>
          <w:szCs w:val="18"/>
          <w:lang w:eastAsia="pl-PL"/>
        </w:rPr>
        <w:t>72322000-8, 72220000-3, 72246000-1, 72266000-7, 72263000-6, 72265000-0, 72268000-1, 72322000-8, 72300000-8, 72310000-1, 72512000-7</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3) Wartość części zamówienia (jeżeli zamawiający podaje informacje o wartości zamówienia):</w:t>
      </w:r>
      <w:r w:rsidRPr="00327B6F">
        <w:rPr>
          <w:rFonts w:ascii="Tahoma" w:eastAsia="Times New Roman" w:hAnsi="Tahoma" w:cs="Tahoma"/>
          <w:color w:val="000000"/>
          <w:sz w:val="18"/>
          <w:szCs w:val="18"/>
          <w:lang w:eastAsia="pl-PL"/>
        </w:rPr>
        <w:br/>
        <w:t>Wartość bez VAT: </w:t>
      </w:r>
      <w:r w:rsidRPr="00327B6F">
        <w:rPr>
          <w:rFonts w:ascii="Tahoma" w:eastAsia="Times New Roman" w:hAnsi="Tahoma" w:cs="Tahoma"/>
          <w:color w:val="000000"/>
          <w:sz w:val="18"/>
          <w:szCs w:val="18"/>
          <w:lang w:eastAsia="pl-PL"/>
        </w:rPr>
        <w:br/>
        <w:t>Waluta: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4) Czas trwania lub termin wykonania: </w:t>
      </w:r>
      <w:r w:rsidRPr="00327B6F">
        <w:rPr>
          <w:rFonts w:ascii="Tahoma" w:eastAsia="Times New Roman" w:hAnsi="Tahoma" w:cs="Tahoma"/>
          <w:color w:val="000000"/>
          <w:sz w:val="18"/>
          <w:szCs w:val="18"/>
          <w:lang w:eastAsia="pl-PL"/>
        </w:rPr>
        <w:t>okres w miesiącach: 10</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8539"/>
        <w:gridCol w:w="1334"/>
      </w:tblGrid>
      <w:tr w:rsidR="00327B6F" w:rsidRPr="00327B6F" w:rsidTr="00327B6F">
        <w:trPr>
          <w:tblCellSpacing w:w="15" w:type="dxa"/>
        </w:trPr>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i/>
                <w:iCs/>
                <w:sz w:val="24"/>
                <w:szCs w:val="24"/>
                <w:lang w:eastAsia="pl-PL"/>
              </w:rPr>
              <w:t>Kryteria</w:t>
            </w:r>
          </w:p>
        </w:tc>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i/>
                <w:iCs/>
                <w:sz w:val="24"/>
                <w:szCs w:val="24"/>
                <w:lang w:eastAsia="pl-PL"/>
              </w:rPr>
              <w:t>Znaczenie</w:t>
            </w:r>
          </w:p>
        </w:tc>
      </w:tr>
      <w:tr w:rsidR="00327B6F" w:rsidRPr="00327B6F" w:rsidTr="00327B6F">
        <w:trPr>
          <w:tblCellSpacing w:w="15" w:type="dxa"/>
        </w:trPr>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Koszt</w:t>
            </w:r>
          </w:p>
        </w:tc>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60</w:t>
            </w:r>
          </w:p>
        </w:tc>
      </w:tr>
      <w:tr w:rsidR="00327B6F" w:rsidRPr="00327B6F" w:rsidTr="00327B6F">
        <w:trPr>
          <w:tblCellSpacing w:w="15" w:type="dxa"/>
        </w:trPr>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Warunki serwisu</w:t>
            </w:r>
          </w:p>
        </w:tc>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33</w:t>
            </w:r>
          </w:p>
        </w:tc>
      </w:tr>
      <w:tr w:rsidR="00327B6F" w:rsidRPr="00327B6F" w:rsidTr="00327B6F">
        <w:trPr>
          <w:tblCellSpacing w:w="15" w:type="dxa"/>
        </w:trPr>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Kwalifikacje zawodowe i doświadczenie osób wyznaczonych do realizacji zamówienia</w:t>
            </w:r>
          </w:p>
        </w:tc>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5</w:t>
            </w:r>
          </w:p>
        </w:tc>
      </w:tr>
      <w:tr w:rsidR="00327B6F" w:rsidRPr="00327B6F" w:rsidTr="00327B6F">
        <w:trPr>
          <w:tblCellSpacing w:w="15" w:type="dxa"/>
        </w:trPr>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Efektywności energetyczna</w:t>
            </w:r>
          </w:p>
        </w:tc>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2</w:t>
            </w:r>
          </w:p>
        </w:tc>
      </w:tr>
    </w:tbl>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6) INFORMACJE DODATKOWE: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Część nr: </w:t>
      </w:r>
      <w:r w:rsidRPr="00327B6F">
        <w:rPr>
          <w:rFonts w:ascii="Tahoma" w:eastAsia="Times New Roman" w:hAnsi="Tahoma" w:cs="Tahoma"/>
          <w:color w:val="000000"/>
          <w:sz w:val="18"/>
          <w:szCs w:val="18"/>
          <w:lang w:eastAsia="pl-PL"/>
        </w:rPr>
        <w:t>2    </w:t>
      </w:r>
      <w:r w:rsidRPr="00327B6F">
        <w:rPr>
          <w:rFonts w:ascii="Tahoma" w:eastAsia="Times New Roman" w:hAnsi="Tahoma" w:cs="Tahoma"/>
          <w:b/>
          <w:bCs/>
          <w:color w:val="000000"/>
          <w:sz w:val="18"/>
          <w:szCs w:val="18"/>
          <w:lang w:eastAsia="pl-PL"/>
        </w:rPr>
        <w:t>Nazwa: </w:t>
      </w:r>
      <w:r w:rsidRPr="00327B6F">
        <w:rPr>
          <w:rFonts w:ascii="Tahoma" w:eastAsia="Times New Roman" w:hAnsi="Tahoma" w:cs="Tahoma"/>
          <w:color w:val="000000"/>
          <w:sz w:val="18"/>
          <w:szCs w:val="18"/>
          <w:lang w:eastAsia="pl-PL"/>
        </w:rPr>
        <w:t>Rozbudowa systemu zarządzania informacją przestrzenną z digitalizacją zasobów informacji przestrzennej i ich udostępnieniem</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1) Krótki opis przedmiotu zamówienia </w:t>
      </w:r>
      <w:r w:rsidRPr="00327B6F">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327B6F">
        <w:rPr>
          <w:rFonts w:ascii="Tahoma" w:eastAsia="Times New Roman" w:hAnsi="Tahoma" w:cs="Tahoma"/>
          <w:b/>
          <w:bCs/>
          <w:color w:val="000000"/>
          <w:sz w:val="18"/>
          <w:szCs w:val="18"/>
          <w:lang w:eastAsia="pl-PL"/>
        </w:rPr>
        <w:t> a w przypadku partnerstwa innowacyjnego - określenie zapotrzebowania na innowacyjny produkt, usługę lub roboty budowlane:</w:t>
      </w:r>
      <w:r>
        <w:rPr>
          <w:rFonts w:ascii="Tahoma" w:eastAsia="Times New Roman" w:hAnsi="Tahoma" w:cs="Tahoma"/>
          <w:b/>
          <w:bCs/>
          <w:color w:val="000000"/>
          <w:sz w:val="18"/>
          <w:szCs w:val="18"/>
          <w:lang w:eastAsia="pl-PL"/>
        </w:rPr>
        <w:t xml:space="preserve"> </w:t>
      </w:r>
      <w:r w:rsidRPr="00327B6F">
        <w:rPr>
          <w:rFonts w:ascii="Tahoma" w:eastAsia="Times New Roman" w:hAnsi="Tahoma" w:cs="Tahoma"/>
          <w:color w:val="000000"/>
          <w:sz w:val="18"/>
          <w:szCs w:val="18"/>
          <w:lang w:eastAsia="pl-PL"/>
        </w:rPr>
        <w:t>Rozbudowa systemu zarządzania informacją przestrzenną z digitalizacją zasobów informacji przestrzennej i ich udostępnieniem.</w:t>
      </w:r>
      <w:r>
        <w:rPr>
          <w:rFonts w:ascii="Tahoma" w:eastAsia="Times New Roman" w:hAnsi="Tahoma" w:cs="Tahoma"/>
          <w:color w:val="000000"/>
          <w:sz w:val="18"/>
          <w:szCs w:val="18"/>
          <w:lang w:eastAsia="pl-PL"/>
        </w:rPr>
        <w:t xml:space="preserve"> </w:t>
      </w:r>
      <w:r w:rsidRPr="00327B6F">
        <w:rPr>
          <w:rFonts w:ascii="Tahoma" w:eastAsia="Times New Roman" w:hAnsi="Tahoma" w:cs="Tahoma"/>
          <w:color w:val="000000"/>
          <w:sz w:val="18"/>
          <w:szCs w:val="18"/>
          <w:lang w:eastAsia="pl-PL"/>
        </w:rPr>
        <w:t>Szczegółowy opis przedmiotu zamówienia wraz z określeniem minimalnych wymagań dla powyższych elementów zamówienia znajduje się w załączniku do SIWZ – Szczegółowy opis przedmiotu zamówienia</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2) Wspólny Słownik Zamówień (CPV): </w:t>
      </w:r>
      <w:r w:rsidRPr="00327B6F">
        <w:rPr>
          <w:rFonts w:ascii="Tahoma" w:eastAsia="Times New Roman" w:hAnsi="Tahoma" w:cs="Tahoma"/>
          <w:color w:val="000000"/>
          <w:sz w:val="18"/>
          <w:szCs w:val="18"/>
          <w:lang w:eastAsia="pl-PL"/>
        </w:rPr>
        <w:t>72322000-8, 72220000-3, 72246000-1, 72266000-7, 72263000-6, 72265000-0, 72268000-1, 72322000-8, 72300000-8, 72310000-1, 72512000-7</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3) Wartość części zamówienia (jeżeli zamawiający podaje informacje o wartości zamówienia):</w:t>
      </w:r>
      <w:r w:rsidRPr="00327B6F">
        <w:rPr>
          <w:rFonts w:ascii="Tahoma" w:eastAsia="Times New Roman" w:hAnsi="Tahoma" w:cs="Tahoma"/>
          <w:color w:val="000000"/>
          <w:sz w:val="18"/>
          <w:szCs w:val="18"/>
          <w:lang w:eastAsia="pl-PL"/>
        </w:rPr>
        <w:br/>
        <w:t>Wartość bez VAT: </w:t>
      </w:r>
      <w:r w:rsidRPr="00327B6F">
        <w:rPr>
          <w:rFonts w:ascii="Tahoma" w:eastAsia="Times New Roman" w:hAnsi="Tahoma" w:cs="Tahoma"/>
          <w:color w:val="000000"/>
          <w:sz w:val="18"/>
          <w:szCs w:val="18"/>
          <w:lang w:eastAsia="pl-PL"/>
        </w:rPr>
        <w:br/>
        <w:t>Waluta: </w:t>
      </w:r>
    </w:p>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4) Czas trwania lub termin wykonania: </w:t>
      </w:r>
      <w:r w:rsidRPr="00327B6F">
        <w:rPr>
          <w:rFonts w:ascii="Tahoma" w:eastAsia="Times New Roman" w:hAnsi="Tahoma" w:cs="Tahoma"/>
          <w:color w:val="000000"/>
          <w:sz w:val="18"/>
          <w:szCs w:val="18"/>
          <w:lang w:eastAsia="pl-PL"/>
        </w:rPr>
        <w:t>okres w miesiącach: 10</w:t>
      </w:r>
      <w:r w:rsidRPr="00327B6F">
        <w:rPr>
          <w:rFonts w:ascii="Tahoma" w:eastAsia="Times New Roman" w:hAnsi="Tahoma" w:cs="Tahoma"/>
          <w:color w:val="000000"/>
          <w:sz w:val="18"/>
          <w:szCs w:val="18"/>
          <w:lang w:eastAsia="pl-PL"/>
        </w:rPr>
        <w:br/>
      </w:r>
      <w:r w:rsidRPr="00327B6F">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327B6F" w:rsidRPr="00327B6F" w:rsidTr="00327B6F">
        <w:trPr>
          <w:tblCellSpacing w:w="15" w:type="dxa"/>
        </w:trPr>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i/>
                <w:iCs/>
                <w:sz w:val="24"/>
                <w:szCs w:val="24"/>
                <w:lang w:eastAsia="pl-PL"/>
              </w:rPr>
              <w:t>Kryteria</w:t>
            </w:r>
          </w:p>
        </w:tc>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i/>
                <w:iCs/>
                <w:sz w:val="24"/>
                <w:szCs w:val="24"/>
                <w:lang w:eastAsia="pl-PL"/>
              </w:rPr>
              <w:t>Znaczenie</w:t>
            </w:r>
          </w:p>
        </w:tc>
      </w:tr>
      <w:tr w:rsidR="00327B6F" w:rsidRPr="00327B6F" w:rsidTr="00327B6F">
        <w:trPr>
          <w:tblCellSpacing w:w="15" w:type="dxa"/>
        </w:trPr>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Cena</w:t>
            </w:r>
          </w:p>
        </w:tc>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60</w:t>
            </w:r>
          </w:p>
        </w:tc>
      </w:tr>
      <w:tr w:rsidR="00327B6F" w:rsidRPr="00327B6F" w:rsidTr="00327B6F">
        <w:trPr>
          <w:tblCellSpacing w:w="15" w:type="dxa"/>
        </w:trPr>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Warunki serwisu</w:t>
            </w:r>
          </w:p>
        </w:tc>
        <w:tc>
          <w:tcPr>
            <w:tcW w:w="0" w:type="auto"/>
            <w:vAlign w:val="center"/>
            <w:hideMark/>
          </w:tcPr>
          <w:p w:rsidR="00327B6F" w:rsidRPr="00327B6F" w:rsidRDefault="00327B6F" w:rsidP="00327B6F">
            <w:pPr>
              <w:spacing w:after="0" w:line="240" w:lineRule="auto"/>
              <w:rPr>
                <w:rFonts w:ascii="Times New Roman" w:eastAsia="Times New Roman" w:hAnsi="Times New Roman" w:cs="Times New Roman"/>
                <w:sz w:val="24"/>
                <w:szCs w:val="24"/>
                <w:lang w:eastAsia="pl-PL"/>
              </w:rPr>
            </w:pPr>
            <w:r w:rsidRPr="00327B6F">
              <w:rPr>
                <w:rFonts w:ascii="Times New Roman" w:eastAsia="Times New Roman" w:hAnsi="Times New Roman" w:cs="Times New Roman"/>
                <w:sz w:val="24"/>
                <w:szCs w:val="24"/>
                <w:lang w:eastAsia="pl-PL"/>
              </w:rPr>
              <w:t>40</w:t>
            </w:r>
          </w:p>
        </w:tc>
      </w:tr>
    </w:tbl>
    <w:p w:rsidR="00327B6F" w:rsidRPr="00327B6F" w:rsidRDefault="00327B6F" w:rsidP="00327B6F">
      <w:pPr>
        <w:shd w:val="clear" w:color="auto" w:fill="FFFFFF"/>
        <w:spacing w:after="0" w:line="240" w:lineRule="auto"/>
        <w:rPr>
          <w:rFonts w:ascii="Tahoma" w:eastAsia="Times New Roman" w:hAnsi="Tahoma" w:cs="Tahoma"/>
          <w:color w:val="000000"/>
          <w:sz w:val="18"/>
          <w:szCs w:val="18"/>
          <w:lang w:eastAsia="pl-PL"/>
        </w:rPr>
      </w:pPr>
      <w:r w:rsidRPr="00327B6F">
        <w:rPr>
          <w:rFonts w:ascii="Tahoma" w:eastAsia="Times New Roman" w:hAnsi="Tahoma" w:cs="Tahoma"/>
          <w:b/>
          <w:bCs/>
          <w:color w:val="000000"/>
          <w:sz w:val="18"/>
          <w:szCs w:val="18"/>
          <w:lang w:eastAsia="pl-PL"/>
        </w:rPr>
        <w:t>6) INFORMACJE DODATKOWE: </w:t>
      </w:r>
    </w:p>
    <w:p w:rsidR="001538FB" w:rsidRPr="001538FB" w:rsidRDefault="001538FB" w:rsidP="00327B6F">
      <w:pPr>
        <w:tabs>
          <w:tab w:val="right" w:pos="9072"/>
        </w:tabs>
        <w:spacing w:after="0" w:line="240" w:lineRule="auto"/>
        <w:rPr>
          <w:rFonts w:ascii="Times New Roman" w:eastAsia="Times New Roman" w:hAnsi="Times New Roman" w:cs="Times New Roman"/>
          <w:sz w:val="24"/>
          <w:szCs w:val="24"/>
          <w:lang w:eastAsia="pl-PL"/>
        </w:rPr>
      </w:pPr>
      <w:r w:rsidRPr="001538FB">
        <w:rPr>
          <w:rFonts w:ascii="Times New Roman" w:eastAsia="Times New Roman" w:hAnsi="Times New Roman" w:cs="Times New Roman"/>
          <w:b/>
          <w:bCs/>
          <w:sz w:val="24"/>
          <w:szCs w:val="24"/>
          <w:lang w:eastAsia="pl-PL"/>
        </w:rPr>
        <w:t>IV.6.6) Informacje dodatkow</w:t>
      </w:r>
      <w:r w:rsidRPr="006D1DE7">
        <w:rPr>
          <w:rFonts w:ascii="Times New Roman" w:eastAsia="Times New Roman" w:hAnsi="Times New Roman" w:cs="Times New Roman"/>
          <w:b/>
          <w:bCs/>
          <w:sz w:val="24"/>
          <w:szCs w:val="24"/>
          <w:lang w:eastAsia="pl-PL"/>
        </w:rPr>
        <w:t>e</w:t>
      </w:r>
    </w:p>
    <w:p w:rsidR="006D1DE7" w:rsidRPr="006D1DE7" w:rsidRDefault="006D1DE7" w:rsidP="00327B6F">
      <w:pPr>
        <w:tabs>
          <w:tab w:val="right" w:pos="9072"/>
        </w:tabs>
        <w:spacing w:after="0" w:line="240" w:lineRule="auto"/>
        <w:rPr>
          <w:rFonts w:ascii="Times New Roman" w:hAnsi="Times New Roman" w:cs="Times New Roman"/>
          <w:bCs/>
          <w:color w:val="000000"/>
          <w:sz w:val="24"/>
          <w:szCs w:val="24"/>
        </w:rPr>
      </w:pPr>
      <w:r w:rsidRPr="006D1DE7">
        <w:rPr>
          <w:rFonts w:ascii="Times New Roman" w:hAnsi="Times New Roman" w:cs="Times New Roman"/>
          <w:bCs/>
          <w:color w:val="000000"/>
          <w:sz w:val="24"/>
          <w:szCs w:val="24"/>
        </w:rPr>
        <w:t>V. Termin zamieszczenia ogłoszenia o zamówieniu w BZP:</w:t>
      </w:r>
    </w:p>
    <w:p w:rsidR="006D1DE7" w:rsidRPr="006D1DE7" w:rsidRDefault="006D1DE7" w:rsidP="00327B6F">
      <w:pPr>
        <w:tabs>
          <w:tab w:val="right" w:pos="9072"/>
        </w:tabs>
        <w:spacing w:after="0" w:line="240" w:lineRule="auto"/>
        <w:rPr>
          <w:rFonts w:ascii="Times New Roman" w:hAnsi="Times New Roman" w:cs="Times New Roman"/>
          <w:color w:val="000000"/>
          <w:sz w:val="24"/>
          <w:szCs w:val="24"/>
        </w:rPr>
      </w:pPr>
      <w:r w:rsidRPr="006D1DE7">
        <w:rPr>
          <w:rFonts w:ascii="Times New Roman" w:hAnsi="Times New Roman" w:cs="Times New Roman"/>
          <w:color w:val="000000"/>
          <w:sz w:val="24"/>
          <w:szCs w:val="24"/>
        </w:rPr>
        <w:t>Ogłoszenie o zamówieniu zostało zamieszczone</w:t>
      </w:r>
      <w:r w:rsidRPr="006D1DE7">
        <w:rPr>
          <w:rFonts w:ascii="Times New Roman" w:hAnsi="Times New Roman" w:cs="Times New Roman"/>
          <w:bCs/>
          <w:color w:val="000000"/>
          <w:sz w:val="24"/>
          <w:szCs w:val="24"/>
        </w:rPr>
        <w:t xml:space="preserve"> </w:t>
      </w:r>
      <w:r w:rsidRPr="006D1DE7">
        <w:rPr>
          <w:rFonts w:ascii="Times New Roman" w:hAnsi="Times New Roman" w:cs="Times New Roman"/>
          <w:color w:val="000000"/>
          <w:sz w:val="24"/>
          <w:szCs w:val="24"/>
        </w:rPr>
        <w:t xml:space="preserve">w Biuletynie Zamówień Publicznych </w:t>
      </w:r>
    </w:p>
    <w:p w:rsidR="00327B6F" w:rsidRPr="00327B6F" w:rsidRDefault="006D1DE7" w:rsidP="00327B6F">
      <w:pPr>
        <w:shd w:val="clear" w:color="auto" w:fill="FFFFFF"/>
        <w:spacing w:after="0" w:line="240" w:lineRule="auto"/>
        <w:rPr>
          <w:rFonts w:ascii="Tahoma" w:eastAsia="Times New Roman" w:hAnsi="Tahoma" w:cs="Tahoma"/>
          <w:color w:val="000000"/>
          <w:sz w:val="18"/>
          <w:szCs w:val="18"/>
          <w:lang w:eastAsia="pl-PL"/>
        </w:rPr>
      </w:pPr>
      <w:r w:rsidRPr="006D1DE7">
        <w:rPr>
          <w:rFonts w:ascii="Times New Roman" w:eastAsia="Times New Roman" w:hAnsi="Times New Roman" w:cs="Times New Roman"/>
          <w:b/>
          <w:bCs/>
          <w:sz w:val="24"/>
          <w:szCs w:val="24"/>
        </w:rPr>
        <w:t xml:space="preserve">Numer ogłoszenia: </w:t>
      </w:r>
      <w:r w:rsidR="00327B6F" w:rsidRPr="00327B6F">
        <w:rPr>
          <w:rFonts w:ascii="Tahoma" w:eastAsia="Times New Roman" w:hAnsi="Tahoma" w:cs="Tahoma"/>
          <w:color w:val="000000"/>
          <w:sz w:val="18"/>
          <w:szCs w:val="18"/>
          <w:lang w:eastAsia="pl-PL"/>
        </w:rPr>
        <w:t>Ogłoszenie nr 357928 - 2016 z dnia 2016-12-02 r.</w:t>
      </w:r>
    </w:p>
    <w:p w:rsidR="00BB1A76" w:rsidRPr="006D1DE7" w:rsidRDefault="00BB1A76" w:rsidP="00327B6F">
      <w:pPr>
        <w:tabs>
          <w:tab w:val="right" w:pos="9072"/>
        </w:tabs>
        <w:spacing w:line="240" w:lineRule="auto"/>
        <w:rPr>
          <w:rFonts w:ascii="Times New Roman" w:hAnsi="Times New Roman" w:cs="Times New Roman"/>
          <w:sz w:val="24"/>
          <w:szCs w:val="24"/>
        </w:rPr>
      </w:pPr>
    </w:p>
    <w:sectPr w:rsidR="00BB1A76" w:rsidRPr="006D1DE7" w:rsidSect="00EF1945">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FB" w:rsidRDefault="001538FB" w:rsidP="001538FB">
      <w:pPr>
        <w:spacing w:after="0" w:line="240" w:lineRule="auto"/>
      </w:pPr>
      <w:r>
        <w:separator/>
      </w:r>
    </w:p>
  </w:endnote>
  <w:endnote w:type="continuationSeparator" w:id="0">
    <w:p w:rsidR="001538FB" w:rsidRDefault="001538FB" w:rsidP="0015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FB" w:rsidRDefault="001538FB" w:rsidP="001538FB">
      <w:pPr>
        <w:spacing w:after="0" w:line="240" w:lineRule="auto"/>
      </w:pPr>
      <w:r>
        <w:separator/>
      </w:r>
    </w:p>
  </w:footnote>
  <w:footnote w:type="continuationSeparator" w:id="0">
    <w:p w:rsidR="001538FB" w:rsidRDefault="001538FB" w:rsidP="00153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FB" w:rsidRDefault="001538FB">
    <w:pPr>
      <w:pStyle w:val="Nagwek"/>
    </w:pPr>
    <w:r>
      <w:t>O.271.1</w:t>
    </w:r>
    <w:r w:rsidR="00327B6F">
      <w:t>3</w:t>
    </w:r>
    <w:r>
      <w:t>.2016</w:t>
    </w:r>
    <w:r>
      <w:tab/>
    </w:r>
    <w:r>
      <w:tab/>
      <w:t>Ciesza</w:t>
    </w:r>
    <w:r w:rsidR="00327B6F">
      <w:t>nów dnia 2016-12-02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FB"/>
    <w:rsid w:val="000A7302"/>
    <w:rsid w:val="001538FB"/>
    <w:rsid w:val="002906B5"/>
    <w:rsid w:val="002B6B71"/>
    <w:rsid w:val="00327B6F"/>
    <w:rsid w:val="00384351"/>
    <w:rsid w:val="004028D1"/>
    <w:rsid w:val="0049117E"/>
    <w:rsid w:val="005E58D9"/>
    <w:rsid w:val="00684C29"/>
    <w:rsid w:val="006D1DE7"/>
    <w:rsid w:val="007C63BF"/>
    <w:rsid w:val="00832AB5"/>
    <w:rsid w:val="008E3685"/>
    <w:rsid w:val="009957C1"/>
    <w:rsid w:val="00AE4E26"/>
    <w:rsid w:val="00BB1A76"/>
    <w:rsid w:val="00E46DBB"/>
    <w:rsid w:val="00EF1945"/>
    <w:rsid w:val="00F24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538FB"/>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uiPriority w:val="99"/>
    <w:rsid w:val="001538FB"/>
    <w:rPr>
      <w:rFonts w:ascii="Arial" w:eastAsia="Times New Roman" w:hAnsi="Arial" w:cs="Arial"/>
      <w:sz w:val="20"/>
      <w:szCs w:val="20"/>
      <w:lang w:eastAsia="pl-PL"/>
    </w:rPr>
  </w:style>
  <w:style w:type="paragraph" w:styleId="Stopka">
    <w:name w:val="footer"/>
    <w:basedOn w:val="Normalny"/>
    <w:link w:val="StopkaZnak"/>
    <w:uiPriority w:val="99"/>
    <w:unhideWhenUsed/>
    <w:rsid w:val="001538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8FB"/>
  </w:style>
  <w:style w:type="character" w:styleId="Hipercze">
    <w:name w:val="Hyperlink"/>
    <w:basedOn w:val="Domylnaczcionkaakapitu"/>
    <w:uiPriority w:val="99"/>
    <w:unhideWhenUsed/>
    <w:rsid w:val="006D1D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538FB"/>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uiPriority w:val="99"/>
    <w:rsid w:val="001538FB"/>
    <w:rPr>
      <w:rFonts w:ascii="Arial" w:eastAsia="Times New Roman" w:hAnsi="Arial" w:cs="Arial"/>
      <w:sz w:val="20"/>
      <w:szCs w:val="20"/>
      <w:lang w:eastAsia="pl-PL"/>
    </w:rPr>
  </w:style>
  <w:style w:type="paragraph" w:styleId="Stopka">
    <w:name w:val="footer"/>
    <w:basedOn w:val="Normalny"/>
    <w:link w:val="StopkaZnak"/>
    <w:uiPriority w:val="99"/>
    <w:unhideWhenUsed/>
    <w:rsid w:val="001538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8FB"/>
  </w:style>
  <w:style w:type="character" w:styleId="Hipercze">
    <w:name w:val="Hyperlink"/>
    <w:basedOn w:val="Domylnaczcionkaakapitu"/>
    <w:uiPriority w:val="99"/>
    <w:unhideWhenUsed/>
    <w:rsid w:val="006D1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07350">
      <w:bodyDiv w:val="1"/>
      <w:marLeft w:val="0"/>
      <w:marRight w:val="0"/>
      <w:marTop w:val="0"/>
      <w:marBottom w:val="0"/>
      <w:divBdr>
        <w:top w:val="none" w:sz="0" w:space="0" w:color="auto"/>
        <w:left w:val="none" w:sz="0" w:space="0" w:color="auto"/>
        <w:bottom w:val="none" w:sz="0" w:space="0" w:color="auto"/>
        <w:right w:val="none" w:sz="0" w:space="0" w:color="auto"/>
      </w:divBdr>
      <w:divsChild>
        <w:div w:id="1210993448">
          <w:marLeft w:val="0"/>
          <w:marRight w:val="0"/>
          <w:marTop w:val="0"/>
          <w:marBottom w:val="0"/>
          <w:divBdr>
            <w:top w:val="none" w:sz="0" w:space="0" w:color="auto"/>
            <w:left w:val="none" w:sz="0" w:space="0" w:color="auto"/>
            <w:bottom w:val="none" w:sz="0" w:space="0" w:color="auto"/>
            <w:right w:val="none" w:sz="0" w:space="0" w:color="auto"/>
          </w:divBdr>
        </w:div>
        <w:div w:id="1689331752">
          <w:marLeft w:val="0"/>
          <w:marRight w:val="0"/>
          <w:marTop w:val="0"/>
          <w:marBottom w:val="0"/>
          <w:divBdr>
            <w:top w:val="none" w:sz="0" w:space="0" w:color="auto"/>
            <w:left w:val="none" w:sz="0" w:space="0" w:color="auto"/>
            <w:bottom w:val="none" w:sz="0" w:space="0" w:color="auto"/>
            <w:right w:val="none" w:sz="0" w:space="0" w:color="auto"/>
          </w:divBdr>
        </w:div>
        <w:div w:id="477575908">
          <w:marLeft w:val="0"/>
          <w:marRight w:val="0"/>
          <w:marTop w:val="0"/>
          <w:marBottom w:val="0"/>
          <w:divBdr>
            <w:top w:val="none" w:sz="0" w:space="0" w:color="auto"/>
            <w:left w:val="none" w:sz="0" w:space="0" w:color="auto"/>
            <w:bottom w:val="none" w:sz="0" w:space="0" w:color="auto"/>
            <w:right w:val="none" w:sz="0" w:space="0" w:color="auto"/>
          </w:divBdr>
        </w:div>
        <w:div w:id="564026658">
          <w:marLeft w:val="0"/>
          <w:marRight w:val="0"/>
          <w:marTop w:val="0"/>
          <w:marBottom w:val="0"/>
          <w:divBdr>
            <w:top w:val="none" w:sz="0" w:space="0" w:color="auto"/>
            <w:left w:val="none" w:sz="0" w:space="0" w:color="auto"/>
            <w:bottom w:val="none" w:sz="0" w:space="0" w:color="auto"/>
            <w:right w:val="none" w:sz="0" w:space="0" w:color="auto"/>
          </w:divBdr>
          <w:divsChild>
            <w:div w:id="1580214612">
              <w:marLeft w:val="0"/>
              <w:marRight w:val="0"/>
              <w:marTop w:val="0"/>
              <w:marBottom w:val="0"/>
              <w:divBdr>
                <w:top w:val="none" w:sz="0" w:space="0" w:color="auto"/>
                <w:left w:val="none" w:sz="0" w:space="0" w:color="auto"/>
                <w:bottom w:val="none" w:sz="0" w:space="0" w:color="auto"/>
                <w:right w:val="none" w:sz="0" w:space="0" w:color="auto"/>
              </w:divBdr>
            </w:div>
          </w:divsChild>
        </w:div>
        <w:div w:id="838616269">
          <w:marLeft w:val="0"/>
          <w:marRight w:val="0"/>
          <w:marTop w:val="0"/>
          <w:marBottom w:val="0"/>
          <w:divBdr>
            <w:top w:val="none" w:sz="0" w:space="0" w:color="auto"/>
            <w:left w:val="none" w:sz="0" w:space="0" w:color="auto"/>
            <w:bottom w:val="none" w:sz="0" w:space="0" w:color="auto"/>
            <w:right w:val="none" w:sz="0" w:space="0" w:color="auto"/>
          </w:divBdr>
          <w:divsChild>
            <w:div w:id="2139564423">
              <w:marLeft w:val="0"/>
              <w:marRight w:val="0"/>
              <w:marTop w:val="0"/>
              <w:marBottom w:val="0"/>
              <w:divBdr>
                <w:top w:val="none" w:sz="0" w:space="0" w:color="auto"/>
                <w:left w:val="none" w:sz="0" w:space="0" w:color="auto"/>
                <w:bottom w:val="none" w:sz="0" w:space="0" w:color="auto"/>
                <w:right w:val="none" w:sz="0" w:space="0" w:color="auto"/>
              </w:divBdr>
            </w:div>
          </w:divsChild>
        </w:div>
        <w:div w:id="1155490452">
          <w:marLeft w:val="0"/>
          <w:marRight w:val="0"/>
          <w:marTop w:val="0"/>
          <w:marBottom w:val="0"/>
          <w:divBdr>
            <w:top w:val="none" w:sz="0" w:space="0" w:color="auto"/>
            <w:left w:val="none" w:sz="0" w:space="0" w:color="auto"/>
            <w:bottom w:val="none" w:sz="0" w:space="0" w:color="auto"/>
            <w:right w:val="none" w:sz="0" w:space="0" w:color="auto"/>
          </w:divBdr>
          <w:divsChild>
            <w:div w:id="287125826">
              <w:marLeft w:val="0"/>
              <w:marRight w:val="0"/>
              <w:marTop w:val="0"/>
              <w:marBottom w:val="0"/>
              <w:divBdr>
                <w:top w:val="none" w:sz="0" w:space="0" w:color="auto"/>
                <w:left w:val="none" w:sz="0" w:space="0" w:color="auto"/>
                <w:bottom w:val="none" w:sz="0" w:space="0" w:color="auto"/>
                <w:right w:val="none" w:sz="0" w:space="0" w:color="auto"/>
              </w:divBdr>
            </w:div>
            <w:div w:id="1304000504">
              <w:marLeft w:val="0"/>
              <w:marRight w:val="0"/>
              <w:marTop w:val="0"/>
              <w:marBottom w:val="0"/>
              <w:divBdr>
                <w:top w:val="none" w:sz="0" w:space="0" w:color="auto"/>
                <w:left w:val="none" w:sz="0" w:space="0" w:color="auto"/>
                <w:bottom w:val="none" w:sz="0" w:space="0" w:color="auto"/>
                <w:right w:val="none" w:sz="0" w:space="0" w:color="auto"/>
              </w:divBdr>
            </w:div>
            <w:div w:id="555360971">
              <w:marLeft w:val="0"/>
              <w:marRight w:val="0"/>
              <w:marTop w:val="0"/>
              <w:marBottom w:val="0"/>
              <w:divBdr>
                <w:top w:val="none" w:sz="0" w:space="0" w:color="auto"/>
                <w:left w:val="none" w:sz="0" w:space="0" w:color="auto"/>
                <w:bottom w:val="none" w:sz="0" w:space="0" w:color="auto"/>
                <w:right w:val="none" w:sz="0" w:space="0" w:color="auto"/>
              </w:divBdr>
            </w:div>
            <w:div w:id="1439057633">
              <w:marLeft w:val="0"/>
              <w:marRight w:val="0"/>
              <w:marTop w:val="0"/>
              <w:marBottom w:val="0"/>
              <w:divBdr>
                <w:top w:val="none" w:sz="0" w:space="0" w:color="auto"/>
                <w:left w:val="none" w:sz="0" w:space="0" w:color="auto"/>
                <w:bottom w:val="none" w:sz="0" w:space="0" w:color="auto"/>
                <w:right w:val="none" w:sz="0" w:space="0" w:color="auto"/>
              </w:divBdr>
            </w:div>
          </w:divsChild>
        </w:div>
        <w:div w:id="1784299468">
          <w:marLeft w:val="0"/>
          <w:marRight w:val="0"/>
          <w:marTop w:val="0"/>
          <w:marBottom w:val="0"/>
          <w:divBdr>
            <w:top w:val="none" w:sz="0" w:space="0" w:color="auto"/>
            <w:left w:val="none" w:sz="0" w:space="0" w:color="auto"/>
            <w:bottom w:val="none" w:sz="0" w:space="0" w:color="auto"/>
            <w:right w:val="none" w:sz="0" w:space="0" w:color="auto"/>
          </w:divBdr>
          <w:divsChild>
            <w:div w:id="1657763643">
              <w:marLeft w:val="0"/>
              <w:marRight w:val="0"/>
              <w:marTop w:val="0"/>
              <w:marBottom w:val="0"/>
              <w:divBdr>
                <w:top w:val="none" w:sz="0" w:space="0" w:color="auto"/>
                <w:left w:val="none" w:sz="0" w:space="0" w:color="auto"/>
                <w:bottom w:val="none" w:sz="0" w:space="0" w:color="auto"/>
                <w:right w:val="none" w:sz="0" w:space="0" w:color="auto"/>
              </w:divBdr>
            </w:div>
            <w:div w:id="728501619">
              <w:marLeft w:val="0"/>
              <w:marRight w:val="0"/>
              <w:marTop w:val="0"/>
              <w:marBottom w:val="0"/>
              <w:divBdr>
                <w:top w:val="none" w:sz="0" w:space="0" w:color="auto"/>
                <w:left w:val="none" w:sz="0" w:space="0" w:color="auto"/>
                <w:bottom w:val="none" w:sz="0" w:space="0" w:color="auto"/>
                <w:right w:val="none" w:sz="0" w:space="0" w:color="auto"/>
              </w:divBdr>
            </w:div>
            <w:div w:id="63722266">
              <w:marLeft w:val="0"/>
              <w:marRight w:val="0"/>
              <w:marTop w:val="0"/>
              <w:marBottom w:val="0"/>
              <w:divBdr>
                <w:top w:val="none" w:sz="0" w:space="0" w:color="auto"/>
                <w:left w:val="none" w:sz="0" w:space="0" w:color="auto"/>
                <w:bottom w:val="none" w:sz="0" w:space="0" w:color="auto"/>
                <w:right w:val="none" w:sz="0" w:space="0" w:color="auto"/>
              </w:divBdr>
            </w:div>
            <w:div w:id="747072797">
              <w:marLeft w:val="0"/>
              <w:marRight w:val="0"/>
              <w:marTop w:val="0"/>
              <w:marBottom w:val="0"/>
              <w:divBdr>
                <w:top w:val="none" w:sz="0" w:space="0" w:color="auto"/>
                <w:left w:val="none" w:sz="0" w:space="0" w:color="auto"/>
                <w:bottom w:val="none" w:sz="0" w:space="0" w:color="auto"/>
                <w:right w:val="none" w:sz="0" w:space="0" w:color="auto"/>
              </w:divBdr>
            </w:div>
            <w:div w:id="333608501">
              <w:marLeft w:val="0"/>
              <w:marRight w:val="0"/>
              <w:marTop w:val="0"/>
              <w:marBottom w:val="0"/>
              <w:divBdr>
                <w:top w:val="none" w:sz="0" w:space="0" w:color="auto"/>
                <w:left w:val="none" w:sz="0" w:space="0" w:color="auto"/>
                <w:bottom w:val="none" w:sz="0" w:space="0" w:color="auto"/>
                <w:right w:val="none" w:sz="0" w:space="0" w:color="auto"/>
              </w:divBdr>
            </w:div>
            <w:div w:id="1839417183">
              <w:marLeft w:val="0"/>
              <w:marRight w:val="0"/>
              <w:marTop w:val="0"/>
              <w:marBottom w:val="0"/>
              <w:divBdr>
                <w:top w:val="none" w:sz="0" w:space="0" w:color="auto"/>
                <w:left w:val="none" w:sz="0" w:space="0" w:color="auto"/>
                <w:bottom w:val="none" w:sz="0" w:space="0" w:color="auto"/>
                <w:right w:val="none" w:sz="0" w:space="0" w:color="auto"/>
              </w:divBdr>
            </w:div>
            <w:div w:id="418990168">
              <w:marLeft w:val="0"/>
              <w:marRight w:val="0"/>
              <w:marTop w:val="0"/>
              <w:marBottom w:val="0"/>
              <w:divBdr>
                <w:top w:val="none" w:sz="0" w:space="0" w:color="auto"/>
                <w:left w:val="none" w:sz="0" w:space="0" w:color="auto"/>
                <w:bottom w:val="none" w:sz="0" w:space="0" w:color="auto"/>
                <w:right w:val="none" w:sz="0" w:space="0" w:color="auto"/>
              </w:divBdr>
            </w:div>
          </w:divsChild>
        </w:div>
        <w:div w:id="1019431445">
          <w:marLeft w:val="0"/>
          <w:marRight w:val="0"/>
          <w:marTop w:val="0"/>
          <w:marBottom w:val="0"/>
          <w:divBdr>
            <w:top w:val="none" w:sz="0" w:space="0" w:color="auto"/>
            <w:left w:val="none" w:sz="0" w:space="0" w:color="auto"/>
            <w:bottom w:val="none" w:sz="0" w:space="0" w:color="auto"/>
            <w:right w:val="none" w:sz="0" w:space="0" w:color="auto"/>
          </w:divBdr>
          <w:divsChild>
            <w:div w:id="357700276">
              <w:marLeft w:val="0"/>
              <w:marRight w:val="0"/>
              <w:marTop w:val="0"/>
              <w:marBottom w:val="0"/>
              <w:divBdr>
                <w:top w:val="none" w:sz="0" w:space="0" w:color="auto"/>
                <w:left w:val="none" w:sz="0" w:space="0" w:color="auto"/>
                <w:bottom w:val="none" w:sz="0" w:space="0" w:color="auto"/>
                <w:right w:val="none" w:sz="0" w:space="0" w:color="auto"/>
              </w:divBdr>
            </w:div>
            <w:div w:id="507060395">
              <w:marLeft w:val="0"/>
              <w:marRight w:val="0"/>
              <w:marTop w:val="0"/>
              <w:marBottom w:val="0"/>
              <w:divBdr>
                <w:top w:val="none" w:sz="0" w:space="0" w:color="auto"/>
                <w:left w:val="none" w:sz="0" w:space="0" w:color="auto"/>
                <w:bottom w:val="none" w:sz="0" w:space="0" w:color="auto"/>
                <w:right w:val="none" w:sz="0" w:space="0" w:color="auto"/>
              </w:divBdr>
            </w:div>
            <w:div w:id="1579636383">
              <w:marLeft w:val="0"/>
              <w:marRight w:val="0"/>
              <w:marTop w:val="0"/>
              <w:marBottom w:val="0"/>
              <w:divBdr>
                <w:top w:val="none" w:sz="0" w:space="0" w:color="auto"/>
                <w:left w:val="none" w:sz="0" w:space="0" w:color="auto"/>
                <w:bottom w:val="none" w:sz="0" w:space="0" w:color="auto"/>
                <w:right w:val="none" w:sz="0" w:space="0" w:color="auto"/>
              </w:divBdr>
            </w:div>
          </w:divsChild>
        </w:div>
        <w:div w:id="2028555056">
          <w:marLeft w:val="0"/>
          <w:marRight w:val="0"/>
          <w:marTop w:val="0"/>
          <w:marBottom w:val="0"/>
          <w:divBdr>
            <w:top w:val="none" w:sz="0" w:space="0" w:color="auto"/>
            <w:left w:val="none" w:sz="0" w:space="0" w:color="auto"/>
            <w:bottom w:val="none" w:sz="0" w:space="0" w:color="auto"/>
            <w:right w:val="none" w:sz="0" w:space="0" w:color="auto"/>
          </w:divBdr>
          <w:divsChild>
            <w:div w:id="405342868">
              <w:marLeft w:val="0"/>
              <w:marRight w:val="0"/>
              <w:marTop w:val="0"/>
              <w:marBottom w:val="0"/>
              <w:divBdr>
                <w:top w:val="none" w:sz="0" w:space="0" w:color="auto"/>
                <w:left w:val="none" w:sz="0" w:space="0" w:color="auto"/>
                <w:bottom w:val="none" w:sz="0" w:space="0" w:color="auto"/>
                <w:right w:val="none" w:sz="0" w:space="0" w:color="auto"/>
              </w:divBdr>
            </w:div>
            <w:div w:id="1714770388">
              <w:marLeft w:val="0"/>
              <w:marRight w:val="0"/>
              <w:marTop w:val="0"/>
              <w:marBottom w:val="0"/>
              <w:divBdr>
                <w:top w:val="none" w:sz="0" w:space="0" w:color="auto"/>
                <w:left w:val="none" w:sz="0" w:space="0" w:color="auto"/>
                <w:bottom w:val="none" w:sz="0" w:space="0" w:color="auto"/>
                <w:right w:val="none" w:sz="0" w:space="0" w:color="auto"/>
              </w:divBdr>
            </w:div>
            <w:div w:id="1639922419">
              <w:marLeft w:val="0"/>
              <w:marRight w:val="0"/>
              <w:marTop w:val="0"/>
              <w:marBottom w:val="0"/>
              <w:divBdr>
                <w:top w:val="none" w:sz="0" w:space="0" w:color="auto"/>
                <w:left w:val="none" w:sz="0" w:space="0" w:color="auto"/>
                <w:bottom w:val="none" w:sz="0" w:space="0" w:color="auto"/>
                <w:right w:val="none" w:sz="0" w:space="0" w:color="auto"/>
              </w:divBdr>
            </w:div>
            <w:div w:id="170149562">
              <w:marLeft w:val="0"/>
              <w:marRight w:val="0"/>
              <w:marTop w:val="0"/>
              <w:marBottom w:val="0"/>
              <w:divBdr>
                <w:top w:val="none" w:sz="0" w:space="0" w:color="auto"/>
                <w:left w:val="none" w:sz="0" w:space="0" w:color="auto"/>
                <w:bottom w:val="none" w:sz="0" w:space="0" w:color="auto"/>
                <w:right w:val="none" w:sz="0" w:space="0" w:color="auto"/>
              </w:divBdr>
            </w:div>
            <w:div w:id="1868789544">
              <w:marLeft w:val="0"/>
              <w:marRight w:val="0"/>
              <w:marTop w:val="0"/>
              <w:marBottom w:val="0"/>
              <w:divBdr>
                <w:top w:val="none" w:sz="0" w:space="0" w:color="auto"/>
                <w:left w:val="none" w:sz="0" w:space="0" w:color="auto"/>
                <w:bottom w:val="none" w:sz="0" w:space="0" w:color="auto"/>
                <w:right w:val="none" w:sz="0" w:space="0" w:color="auto"/>
              </w:divBdr>
            </w:div>
            <w:div w:id="1990547559">
              <w:marLeft w:val="0"/>
              <w:marRight w:val="0"/>
              <w:marTop w:val="0"/>
              <w:marBottom w:val="0"/>
              <w:divBdr>
                <w:top w:val="none" w:sz="0" w:space="0" w:color="auto"/>
                <w:left w:val="none" w:sz="0" w:space="0" w:color="auto"/>
                <w:bottom w:val="none" w:sz="0" w:space="0" w:color="auto"/>
                <w:right w:val="none" w:sz="0" w:space="0" w:color="auto"/>
              </w:divBdr>
            </w:div>
          </w:divsChild>
        </w:div>
        <w:div w:id="462041100">
          <w:marLeft w:val="0"/>
          <w:marRight w:val="0"/>
          <w:marTop w:val="0"/>
          <w:marBottom w:val="0"/>
          <w:divBdr>
            <w:top w:val="none" w:sz="0" w:space="0" w:color="auto"/>
            <w:left w:val="none" w:sz="0" w:space="0" w:color="auto"/>
            <w:bottom w:val="none" w:sz="0" w:space="0" w:color="auto"/>
            <w:right w:val="none" w:sz="0" w:space="0" w:color="auto"/>
          </w:divBdr>
          <w:divsChild>
            <w:div w:id="563835166">
              <w:marLeft w:val="0"/>
              <w:marRight w:val="0"/>
              <w:marTop w:val="0"/>
              <w:marBottom w:val="0"/>
              <w:divBdr>
                <w:top w:val="none" w:sz="0" w:space="0" w:color="auto"/>
                <w:left w:val="none" w:sz="0" w:space="0" w:color="auto"/>
                <w:bottom w:val="none" w:sz="0" w:space="0" w:color="auto"/>
                <w:right w:val="none" w:sz="0" w:space="0" w:color="auto"/>
              </w:divBdr>
            </w:div>
            <w:div w:id="1067605365">
              <w:marLeft w:val="0"/>
              <w:marRight w:val="0"/>
              <w:marTop w:val="0"/>
              <w:marBottom w:val="0"/>
              <w:divBdr>
                <w:top w:val="none" w:sz="0" w:space="0" w:color="auto"/>
                <w:left w:val="none" w:sz="0" w:space="0" w:color="auto"/>
                <w:bottom w:val="none" w:sz="0" w:space="0" w:color="auto"/>
                <w:right w:val="none" w:sz="0" w:space="0" w:color="auto"/>
              </w:divBdr>
            </w:div>
            <w:div w:id="120415909">
              <w:marLeft w:val="0"/>
              <w:marRight w:val="0"/>
              <w:marTop w:val="0"/>
              <w:marBottom w:val="0"/>
              <w:divBdr>
                <w:top w:val="none" w:sz="0" w:space="0" w:color="auto"/>
                <w:left w:val="none" w:sz="0" w:space="0" w:color="auto"/>
                <w:bottom w:val="none" w:sz="0" w:space="0" w:color="auto"/>
                <w:right w:val="none" w:sz="0" w:space="0" w:color="auto"/>
              </w:divBdr>
            </w:div>
            <w:div w:id="2129666415">
              <w:marLeft w:val="0"/>
              <w:marRight w:val="0"/>
              <w:marTop w:val="0"/>
              <w:marBottom w:val="0"/>
              <w:divBdr>
                <w:top w:val="none" w:sz="0" w:space="0" w:color="auto"/>
                <w:left w:val="none" w:sz="0" w:space="0" w:color="auto"/>
                <w:bottom w:val="none" w:sz="0" w:space="0" w:color="auto"/>
                <w:right w:val="none" w:sz="0" w:space="0" w:color="auto"/>
              </w:divBdr>
            </w:div>
            <w:div w:id="1091437926">
              <w:marLeft w:val="0"/>
              <w:marRight w:val="0"/>
              <w:marTop w:val="0"/>
              <w:marBottom w:val="0"/>
              <w:divBdr>
                <w:top w:val="none" w:sz="0" w:space="0" w:color="auto"/>
                <w:left w:val="none" w:sz="0" w:space="0" w:color="auto"/>
                <w:bottom w:val="none" w:sz="0" w:space="0" w:color="auto"/>
                <w:right w:val="none" w:sz="0" w:space="0" w:color="auto"/>
              </w:divBdr>
            </w:div>
            <w:div w:id="285745681">
              <w:marLeft w:val="0"/>
              <w:marRight w:val="0"/>
              <w:marTop w:val="0"/>
              <w:marBottom w:val="0"/>
              <w:divBdr>
                <w:top w:val="none" w:sz="0" w:space="0" w:color="auto"/>
                <w:left w:val="none" w:sz="0" w:space="0" w:color="auto"/>
                <w:bottom w:val="none" w:sz="0" w:space="0" w:color="auto"/>
                <w:right w:val="none" w:sz="0" w:space="0" w:color="auto"/>
              </w:divBdr>
            </w:div>
            <w:div w:id="1275013053">
              <w:marLeft w:val="0"/>
              <w:marRight w:val="0"/>
              <w:marTop w:val="0"/>
              <w:marBottom w:val="0"/>
              <w:divBdr>
                <w:top w:val="none" w:sz="0" w:space="0" w:color="auto"/>
                <w:left w:val="none" w:sz="0" w:space="0" w:color="auto"/>
                <w:bottom w:val="none" w:sz="0" w:space="0" w:color="auto"/>
                <w:right w:val="none" w:sz="0" w:space="0" w:color="auto"/>
              </w:divBdr>
            </w:div>
            <w:div w:id="397553359">
              <w:marLeft w:val="0"/>
              <w:marRight w:val="0"/>
              <w:marTop w:val="0"/>
              <w:marBottom w:val="0"/>
              <w:divBdr>
                <w:top w:val="none" w:sz="0" w:space="0" w:color="auto"/>
                <w:left w:val="none" w:sz="0" w:space="0" w:color="auto"/>
                <w:bottom w:val="none" w:sz="0" w:space="0" w:color="auto"/>
                <w:right w:val="none" w:sz="0" w:space="0" w:color="auto"/>
              </w:divBdr>
            </w:div>
            <w:div w:id="1621259196">
              <w:marLeft w:val="0"/>
              <w:marRight w:val="0"/>
              <w:marTop w:val="0"/>
              <w:marBottom w:val="0"/>
              <w:divBdr>
                <w:top w:val="none" w:sz="0" w:space="0" w:color="auto"/>
                <w:left w:val="none" w:sz="0" w:space="0" w:color="auto"/>
                <w:bottom w:val="none" w:sz="0" w:space="0" w:color="auto"/>
                <w:right w:val="none" w:sz="0" w:space="0" w:color="auto"/>
              </w:divBdr>
            </w:div>
          </w:divsChild>
        </w:div>
        <w:div w:id="656763723">
          <w:marLeft w:val="0"/>
          <w:marRight w:val="0"/>
          <w:marTop w:val="0"/>
          <w:marBottom w:val="0"/>
          <w:divBdr>
            <w:top w:val="none" w:sz="0" w:space="0" w:color="auto"/>
            <w:left w:val="none" w:sz="0" w:space="0" w:color="auto"/>
            <w:bottom w:val="none" w:sz="0" w:space="0" w:color="auto"/>
            <w:right w:val="none" w:sz="0" w:space="0" w:color="auto"/>
          </w:divBdr>
          <w:divsChild>
            <w:div w:id="1250846875">
              <w:marLeft w:val="0"/>
              <w:marRight w:val="0"/>
              <w:marTop w:val="0"/>
              <w:marBottom w:val="0"/>
              <w:divBdr>
                <w:top w:val="none" w:sz="0" w:space="0" w:color="auto"/>
                <w:left w:val="none" w:sz="0" w:space="0" w:color="auto"/>
                <w:bottom w:val="none" w:sz="0" w:space="0" w:color="auto"/>
                <w:right w:val="none" w:sz="0" w:space="0" w:color="auto"/>
              </w:divBdr>
              <w:divsChild>
                <w:div w:id="10328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6558">
          <w:marLeft w:val="0"/>
          <w:marRight w:val="0"/>
          <w:marTop w:val="0"/>
          <w:marBottom w:val="0"/>
          <w:divBdr>
            <w:top w:val="none" w:sz="0" w:space="0" w:color="auto"/>
            <w:left w:val="none" w:sz="0" w:space="0" w:color="auto"/>
            <w:bottom w:val="none" w:sz="0" w:space="0" w:color="auto"/>
            <w:right w:val="none" w:sz="0" w:space="0" w:color="auto"/>
          </w:divBdr>
          <w:divsChild>
            <w:div w:id="1145201464">
              <w:marLeft w:val="0"/>
              <w:marRight w:val="0"/>
              <w:marTop w:val="0"/>
              <w:marBottom w:val="0"/>
              <w:divBdr>
                <w:top w:val="none" w:sz="0" w:space="0" w:color="auto"/>
                <w:left w:val="none" w:sz="0" w:space="0" w:color="auto"/>
                <w:bottom w:val="none" w:sz="0" w:space="0" w:color="auto"/>
                <w:right w:val="none" w:sz="0" w:space="0" w:color="auto"/>
              </w:divBdr>
              <w:divsChild>
                <w:div w:id="18479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5575">
      <w:bodyDiv w:val="1"/>
      <w:marLeft w:val="0"/>
      <w:marRight w:val="0"/>
      <w:marTop w:val="0"/>
      <w:marBottom w:val="0"/>
      <w:divBdr>
        <w:top w:val="none" w:sz="0" w:space="0" w:color="auto"/>
        <w:left w:val="none" w:sz="0" w:space="0" w:color="auto"/>
        <w:bottom w:val="none" w:sz="0" w:space="0" w:color="auto"/>
        <w:right w:val="none" w:sz="0" w:space="0" w:color="auto"/>
      </w:divBdr>
      <w:divsChild>
        <w:div w:id="1418330125">
          <w:marLeft w:val="0"/>
          <w:marRight w:val="0"/>
          <w:marTop w:val="0"/>
          <w:marBottom w:val="0"/>
          <w:divBdr>
            <w:top w:val="none" w:sz="0" w:space="0" w:color="auto"/>
            <w:left w:val="none" w:sz="0" w:space="0" w:color="auto"/>
            <w:bottom w:val="none" w:sz="0" w:space="0" w:color="auto"/>
            <w:right w:val="none" w:sz="0" w:space="0" w:color="auto"/>
          </w:divBdr>
        </w:div>
        <w:div w:id="139468714">
          <w:marLeft w:val="0"/>
          <w:marRight w:val="0"/>
          <w:marTop w:val="0"/>
          <w:marBottom w:val="0"/>
          <w:divBdr>
            <w:top w:val="none" w:sz="0" w:space="0" w:color="auto"/>
            <w:left w:val="none" w:sz="0" w:space="0" w:color="auto"/>
            <w:bottom w:val="none" w:sz="0" w:space="0" w:color="auto"/>
            <w:right w:val="none" w:sz="0" w:space="0" w:color="auto"/>
          </w:divBdr>
        </w:div>
        <w:div w:id="936907775">
          <w:marLeft w:val="0"/>
          <w:marRight w:val="0"/>
          <w:marTop w:val="0"/>
          <w:marBottom w:val="0"/>
          <w:divBdr>
            <w:top w:val="none" w:sz="0" w:space="0" w:color="auto"/>
            <w:left w:val="none" w:sz="0" w:space="0" w:color="auto"/>
            <w:bottom w:val="none" w:sz="0" w:space="0" w:color="auto"/>
            <w:right w:val="none" w:sz="0" w:space="0" w:color="auto"/>
          </w:divBdr>
          <w:divsChild>
            <w:div w:id="1559899057">
              <w:marLeft w:val="0"/>
              <w:marRight w:val="0"/>
              <w:marTop w:val="0"/>
              <w:marBottom w:val="0"/>
              <w:divBdr>
                <w:top w:val="none" w:sz="0" w:space="0" w:color="auto"/>
                <w:left w:val="none" w:sz="0" w:space="0" w:color="auto"/>
                <w:bottom w:val="none" w:sz="0" w:space="0" w:color="auto"/>
                <w:right w:val="none" w:sz="0" w:space="0" w:color="auto"/>
              </w:divBdr>
            </w:div>
          </w:divsChild>
        </w:div>
        <w:div w:id="946423504">
          <w:marLeft w:val="0"/>
          <w:marRight w:val="0"/>
          <w:marTop w:val="0"/>
          <w:marBottom w:val="0"/>
          <w:divBdr>
            <w:top w:val="none" w:sz="0" w:space="0" w:color="auto"/>
            <w:left w:val="none" w:sz="0" w:space="0" w:color="auto"/>
            <w:bottom w:val="none" w:sz="0" w:space="0" w:color="auto"/>
            <w:right w:val="none" w:sz="0" w:space="0" w:color="auto"/>
          </w:divBdr>
          <w:divsChild>
            <w:div w:id="815604136">
              <w:marLeft w:val="0"/>
              <w:marRight w:val="0"/>
              <w:marTop w:val="0"/>
              <w:marBottom w:val="0"/>
              <w:divBdr>
                <w:top w:val="none" w:sz="0" w:space="0" w:color="auto"/>
                <w:left w:val="none" w:sz="0" w:space="0" w:color="auto"/>
                <w:bottom w:val="none" w:sz="0" w:space="0" w:color="auto"/>
                <w:right w:val="none" w:sz="0" w:space="0" w:color="auto"/>
              </w:divBdr>
            </w:div>
          </w:divsChild>
        </w:div>
        <w:div w:id="214005517">
          <w:marLeft w:val="0"/>
          <w:marRight w:val="0"/>
          <w:marTop w:val="0"/>
          <w:marBottom w:val="0"/>
          <w:divBdr>
            <w:top w:val="none" w:sz="0" w:space="0" w:color="auto"/>
            <w:left w:val="none" w:sz="0" w:space="0" w:color="auto"/>
            <w:bottom w:val="none" w:sz="0" w:space="0" w:color="auto"/>
            <w:right w:val="none" w:sz="0" w:space="0" w:color="auto"/>
          </w:divBdr>
          <w:divsChild>
            <w:div w:id="595751987">
              <w:marLeft w:val="0"/>
              <w:marRight w:val="0"/>
              <w:marTop w:val="0"/>
              <w:marBottom w:val="0"/>
              <w:divBdr>
                <w:top w:val="none" w:sz="0" w:space="0" w:color="auto"/>
                <w:left w:val="none" w:sz="0" w:space="0" w:color="auto"/>
                <w:bottom w:val="none" w:sz="0" w:space="0" w:color="auto"/>
                <w:right w:val="none" w:sz="0" w:space="0" w:color="auto"/>
              </w:divBdr>
            </w:div>
            <w:div w:id="2069721709">
              <w:marLeft w:val="0"/>
              <w:marRight w:val="0"/>
              <w:marTop w:val="0"/>
              <w:marBottom w:val="0"/>
              <w:divBdr>
                <w:top w:val="none" w:sz="0" w:space="0" w:color="auto"/>
                <w:left w:val="none" w:sz="0" w:space="0" w:color="auto"/>
                <w:bottom w:val="none" w:sz="0" w:space="0" w:color="auto"/>
                <w:right w:val="none" w:sz="0" w:space="0" w:color="auto"/>
              </w:divBdr>
            </w:div>
            <w:div w:id="2071877530">
              <w:marLeft w:val="0"/>
              <w:marRight w:val="0"/>
              <w:marTop w:val="0"/>
              <w:marBottom w:val="0"/>
              <w:divBdr>
                <w:top w:val="none" w:sz="0" w:space="0" w:color="auto"/>
                <w:left w:val="none" w:sz="0" w:space="0" w:color="auto"/>
                <w:bottom w:val="none" w:sz="0" w:space="0" w:color="auto"/>
                <w:right w:val="none" w:sz="0" w:space="0" w:color="auto"/>
              </w:divBdr>
            </w:div>
            <w:div w:id="1547061116">
              <w:marLeft w:val="0"/>
              <w:marRight w:val="0"/>
              <w:marTop w:val="0"/>
              <w:marBottom w:val="0"/>
              <w:divBdr>
                <w:top w:val="none" w:sz="0" w:space="0" w:color="auto"/>
                <w:left w:val="none" w:sz="0" w:space="0" w:color="auto"/>
                <w:bottom w:val="none" w:sz="0" w:space="0" w:color="auto"/>
                <w:right w:val="none" w:sz="0" w:space="0" w:color="auto"/>
              </w:divBdr>
            </w:div>
          </w:divsChild>
        </w:div>
        <w:div w:id="2102483798">
          <w:marLeft w:val="0"/>
          <w:marRight w:val="0"/>
          <w:marTop w:val="0"/>
          <w:marBottom w:val="0"/>
          <w:divBdr>
            <w:top w:val="none" w:sz="0" w:space="0" w:color="auto"/>
            <w:left w:val="none" w:sz="0" w:space="0" w:color="auto"/>
            <w:bottom w:val="none" w:sz="0" w:space="0" w:color="auto"/>
            <w:right w:val="none" w:sz="0" w:space="0" w:color="auto"/>
          </w:divBdr>
          <w:divsChild>
            <w:div w:id="1201165204">
              <w:marLeft w:val="0"/>
              <w:marRight w:val="0"/>
              <w:marTop w:val="0"/>
              <w:marBottom w:val="0"/>
              <w:divBdr>
                <w:top w:val="none" w:sz="0" w:space="0" w:color="auto"/>
                <w:left w:val="none" w:sz="0" w:space="0" w:color="auto"/>
                <w:bottom w:val="none" w:sz="0" w:space="0" w:color="auto"/>
                <w:right w:val="none" w:sz="0" w:space="0" w:color="auto"/>
              </w:divBdr>
            </w:div>
            <w:div w:id="140466519">
              <w:marLeft w:val="0"/>
              <w:marRight w:val="0"/>
              <w:marTop w:val="0"/>
              <w:marBottom w:val="0"/>
              <w:divBdr>
                <w:top w:val="none" w:sz="0" w:space="0" w:color="auto"/>
                <w:left w:val="none" w:sz="0" w:space="0" w:color="auto"/>
                <w:bottom w:val="none" w:sz="0" w:space="0" w:color="auto"/>
                <w:right w:val="none" w:sz="0" w:space="0" w:color="auto"/>
              </w:divBdr>
            </w:div>
            <w:div w:id="197013033">
              <w:marLeft w:val="0"/>
              <w:marRight w:val="0"/>
              <w:marTop w:val="0"/>
              <w:marBottom w:val="0"/>
              <w:divBdr>
                <w:top w:val="none" w:sz="0" w:space="0" w:color="auto"/>
                <w:left w:val="none" w:sz="0" w:space="0" w:color="auto"/>
                <w:bottom w:val="none" w:sz="0" w:space="0" w:color="auto"/>
                <w:right w:val="none" w:sz="0" w:space="0" w:color="auto"/>
              </w:divBdr>
            </w:div>
            <w:div w:id="1599675836">
              <w:marLeft w:val="0"/>
              <w:marRight w:val="0"/>
              <w:marTop w:val="0"/>
              <w:marBottom w:val="0"/>
              <w:divBdr>
                <w:top w:val="none" w:sz="0" w:space="0" w:color="auto"/>
                <w:left w:val="none" w:sz="0" w:space="0" w:color="auto"/>
                <w:bottom w:val="none" w:sz="0" w:space="0" w:color="auto"/>
                <w:right w:val="none" w:sz="0" w:space="0" w:color="auto"/>
              </w:divBdr>
            </w:div>
            <w:div w:id="1193762909">
              <w:marLeft w:val="0"/>
              <w:marRight w:val="0"/>
              <w:marTop w:val="0"/>
              <w:marBottom w:val="0"/>
              <w:divBdr>
                <w:top w:val="none" w:sz="0" w:space="0" w:color="auto"/>
                <w:left w:val="none" w:sz="0" w:space="0" w:color="auto"/>
                <w:bottom w:val="none" w:sz="0" w:space="0" w:color="auto"/>
                <w:right w:val="none" w:sz="0" w:space="0" w:color="auto"/>
              </w:divBdr>
            </w:div>
            <w:div w:id="1756710712">
              <w:marLeft w:val="0"/>
              <w:marRight w:val="0"/>
              <w:marTop w:val="0"/>
              <w:marBottom w:val="0"/>
              <w:divBdr>
                <w:top w:val="none" w:sz="0" w:space="0" w:color="auto"/>
                <w:left w:val="none" w:sz="0" w:space="0" w:color="auto"/>
                <w:bottom w:val="none" w:sz="0" w:space="0" w:color="auto"/>
                <w:right w:val="none" w:sz="0" w:space="0" w:color="auto"/>
              </w:divBdr>
            </w:div>
            <w:div w:id="1136987604">
              <w:marLeft w:val="0"/>
              <w:marRight w:val="0"/>
              <w:marTop w:val="0"/>
              <w:marBottom w:val="0"/>
              <w:divBdr>
                <w:top w:val="none" w:sz="0" w:space="0" w:color="auto"/>
                <w:left w:val="none" w:sz="0" w:space="0" w:color="auto"/>
                <w:bottom w:val="none" w:sz="0" w:space="0" w:color="auto"/>
                <w:right w:val="none" w:sz="0" w:space="0" w:color="auto"/>
              </w:divBdr>
            </w:div>
          </w:divsChild>
        </w:div>
        <w:div w:id="1322198321">
          <w:marLeft w:val="0"/>
          <w:marRight w:val="0"/>
          <w:marTop w:val="0"/>
          <w:marBottom w:val="0"/>
          <w:divBdr>
            <w:top w:val="none" w:sz="0" w:space="0" w:color="auto"/>
            <w:left w:val="none" w:sz="0" w:space="0" w:color="auto"/>
            <w:bottom w:val="none" w:sz="0" w:space="0" w:color="auto"/>
            <w:right w:val="none" w:sz="0" w:space="0" w:color="auto"/>
          </w:divBdr>
          <w:divsChild>
            <w:div w:id="142819831">
              <w:marLeft w:val="0"/>
              <w:marRight w:val="0"/>
              <w:marTop w:val="0"/>
              <w:marBottom w:val="0"/>
              <w:divBdr>
                <w:top w:val="none" w:sz="0" w:space="0" w:color="auto"/>
                <w:left w:val="none" w:sz="0" w:space="0" w:color="auto"/>
                <w:bottom w:val="none" w:sz="0" w:space="0" w:color="auto"/>
                <w:right w:val="none" w:sz="0" w:space="0" w:color="auto"/>
              </w:divBdr>
            </w:div>
            <w:div w:id="785345120">
              <w:marLeft w:val="0"/>
              <w:marRight w:val="0"/>
              <w:marTop w:val="0"/>
              <w:marBottom w:val="0"/>
              <w:divBdr>
                <w:top w:val="none" w:sz="0" w:space="0" w:color="auto"/>
                <w:left w:val="none" w:sz="0" w:space="0" w:color="auto"/>
                <w:bottom w:val="none" w:sz="0" w:space="0" w:color="auto"/>
                <w:right w:val="none" w:sz="0" w:space="0" w:color="auto"/>
              </w:divBdr>
            </w:div>
            <w:div w:id="151802561">
              <w:marLeft w:val="0"/>
              <w:marRight w:val="0"/>
              <w:marTop w:val="0"/>
              <w:marBottom w:val="0"/>
              <w:divBdr>
                <w:top w:val="none" w:sz="0" w:space="0" w:color="auto"/>
                <w:left w:val="none" w:sz="0" w:space="0" w:color="auto"/>
                <w:bottom w:val="none" w:sz="0" w:space="0" w:color="auto"/>
                <w:right w:val="none" w:sz="0" w:space="0" w:color="auto"/>
              </w:divBdr>
            </w:div>
          </w:divsChild>
        </w:div>
        <w:div w:id="770276583">
          <w:marLeft w:val="0"/>
          <w:marRight w:val="0"/>
          <w:marTop w:val="0"/>
          <w:marBottom w:val="0"/>
          <w:divBdr>
            <w:top w:val="none" w:sz="0" w:space="0" w:color="auto"/>
            <w:left w:val="none" w:sz="0" w:space="0" w:color="auto"/>
            <w:bottom w:val="none" w:sz="0" w:space="0" w:color="auto"/>
            <w:right w:val="none" w:sz="0" w:space="0" w:color="auto"/>
          </w:divBdr>
          <w:divsChild>
            <w:div w:id="1852838490">
              <w:marLeft w:val="0"/>
              <w:marRight w:val="0"/>
              <w:marTop w:val="0"/>
              <w:marBottom w:val="0"/>
              <w:divBdr>
                <w:top w:val="none" w:sz="0" w:space="0" w:color="auto"/>
                <w:left w:val="none" w:sz="0" w:space="0" w:color="auto"/>
                <w:bottom w:val="none" w:sz="0" w:space="0" w:color="auto"/>
                <w:right w:val="none" w:sz="0" w:space="0" w:color="auto"/>
              </w:divBdr>
            </w:div>
            <w:div w:id="159808885">
              <w:marLeft w:val="0"/>
              <w:marRight w:val="0"/>
              <w:marTop w:val="0"/>
              <w:marBottom w:val="0"/>
              <w:divBdr>
                <w:top w:val="none" w:sz="0" w:space="0" w:color="auto"/>
                <w:left w:val="none" w:sz="0" w:space="0" w:color="auto"/>
                <w:bottom w:val="none" w:sz="0" w:space="0" w:color="auto"/>
                <w:right w:val="none" w:sz="0" w:space="0" w:color="auto"/>
              </w:divBdr>
            </w:div>
            <w:div w:id="607813319">
              <w:marLeft w:val="0"/>
              <w:marRight w:val="0"/>
              <w:marTop w:val="0"/>
              <w:marBottom w:val="0"/>
              <w:divBdr>
                <w:top w:val="none" w:sz="0" w:space="0" w:color="auto"/>
                <w:left w:val="none" w:sz="0" w:space="0" w:color="auto"/>
                <w:bottom w:val="none" w:sz="0" w:space="0" w:color="auto"/>
                <w:right w:val="none" w:sz="0" w:space="0" w:color="auto"/>
              </w:divBdr>
            </w:div>
            <w:div w:id="1474176311">
              <w:marLeft w:val="0"/>
              <w:marRight w:val="0"/>
              <w:marTop w:val="0"/>
              <w:marBottom w:val="0"/>
              <w:divBdr>
                <w:top w:val="none" w:sz="0" w:space="0" w:color="auto"/>
                <w:left w:val="none" w:sz="0" w:space="0" w:color="auto"/>
                <w:bottom w:val="none" w:sz="0" w:space="0" w:color="auto"/>
                <w:right w:val="none" w:sz="0" w:space="0" w:color="auto"/>
              </w:divBdr>
            </w:div>
            <w:div w:id="1254127228">
              <w:marLeft w:val="0"/>
              <w:marRight w:val="0"/>
              <w:marTop w:val="0"/>
              <w:marBottom w:val="0"/>
              <w:divBdr>
                <w:top w:val="none" w:sz="0" w:space="0" w:color="auto"/>
                <w:left w:val="none" w:sz="0" w:space="0" w:color="auto"/>
                <w:bottom w:val="none" w:sz="0" w:space="0" w:color="auto"/>
                <w:right w:val="none" w:sz="0" w:space="0" w:color="auto"/>
              </w:divBdr>
            </w:div>
          </w:divsChild>
        </w:div>
        <w:div w:id="2118987464">
          <w:marLeft w:val="0"/>
          <w:marRight w:val="0"/>
          <w:marTop w:val="0"/>
          <w:marBottom w:val="0"/>
          <w:divBdr>
            <w:top w:val="none" w:sz="0" w:space="0" w:color="auto"/>
            <w:left w:val="none" w:sz="0" w:space="0" w:color="auto"/>
            <w:bottom w:val="none" w:sz="0" w:space="0" w:color="auto"/>
            <w:right w:val="none" w:sz="0" w:space="0" w:color="auto"/>
          </w:divBdr>
          <w:divsChild>
            <w:div w:id="1557935436">
              <w:marLeft w:val="0"/>
              <w:marRight w:val="0"/>
              <w:marTop w:val="0"/>
              <w:marBottom w:val="0"/>
              <w:divBdr>
                <w:top w:val="none" w:sz="0" w:space="0" w:color="auto"/>
                <w:left w:val="none" w:sz="0" w:space="0" w:color="auto"/>
                <w:bottom w:val="none" w:sz="0" w:space="0" w:color="auto"/>
                <w:right w:val="none" w:sz="0" w:space="0" w:color="auto"/>
              </w:divBdr>
            </w:div>
            <w:div w:id="815076326">
              <w:marLeft w:val="0"/>
              <w:marRight w:val="0"/>
              <w:marTop w:val="0"/>
              <w:marBottom w:val="0"/>
              <w:divBdr>
                <w:top w:val="none" w:sz="0" w:space="0" w:color="auto"/>
                <w:left w:val="none" w:sz="0" w:space="0" w:color="auto"/>
                <w:bottom w:val="none" w:sz="0" w:space="0" w:color="auto"/>
                <w:right w:val="none" w:sz="0" w:space="0" w:color="auto"/>
              </w:divBdr>
            </w:div>
            <w:div w:id="1852181833">
              <w:marLeft w:val="0"/>
              <w:marRight w:val="0"/>
              <w:marTop w:val="0"/>
              <w:marBottom w:val="0"/>
              <w:divBdr>
                <w:top w:val="none" w:sz="0" w:space="0" w:color="auto"/>
                <w:left w:val="none" w:sz="0" w:space="0" w:color="auto"/>
                <w:bottom w:val="none" w:sz="0" w:space="0" w:color="auto"/>
                <w:right w:val="none" w:sz="0" w:space="0" w:color="auto"/>
              </w:divBdr>
            </w:div>
            <w:div w:id="1192694348">
              <w:marLeft w:val="0"/>
              <w:marRight w:val="0"/>
              <w:marTop w:val="0"/>
              <w:marBottom w:val="0"/>
              <w:divBdr>
                <w:top w:val="none" w:sz="0" w:space="0" w:color="auto"/>
                <w:left w:val="none" w:sz="0" w:space="0" w:color="auto"/>
                <w:bottom w:val="none" w:sz="0" w:space="0" w:color="auto"/>
                <w:right w:val="none" w:sz="0" w:space="0" w:color="auto"/>
              </w:divBdr>
            </w:div>
            <w:div w:id="1804469903">
              <w:marLeft w:val="0"/>
              <w:marRight w:val="0"/>
              <w:marTop w:val="0"/>
              <w:marBottom w:val="0"/>
              <w:divBdr>
                <w:top w:val="none" w:sz="0" w:space="0" w:color="auto"/>
                <w:left w:val="none" w:sz="0" w:space="0" w:color="auto"/>
                <w:bottom w:val="none" w:sz="0" w:space="0" w:color="auto"/>
                <w:right w:val="none" w:sz="0" w:space="0" w:color="auto"/>
              </w:divBdr>
            </w:div>
            <w:div w:id="377779129">
              <w:marLeft w:val="0"/>
              <w:marRight w:val="0"/>
              <w:marTop w:val="0"/>
              <w:marBottom w:val="0"/>
              <w:divBdr>
                <w:top w:val="none" w:sz="0" w:space="0" w:color="auto"/>
                <w:left w:val="none" w:sz="0" w:space="0" w:color="auto"/>
                <w:bottom w:val="none" w:sz="0" w:space="0" w:color="auto"/>
                <w:right w:val="none" w:sz="0" w:space="0" w:color="auto"/>
              </w:divBdr>
            </w:div>
            <w:div w:id="1315524477">
              <w:marLeft w:val="0"/>
              <w:marRight w:val="0"/>
              <w:marTop w:val="0"/>
              <w:marBottom w:val="0"/>
              <w:divBdr>
                <w:top w:val="none" w:sz="0" w:space="0" w:color="auto"/>
                <w:left w:val="none" w:sz="0" w:space="0" w:color="auto"/>
                <w:bottom w:val="none" w:sz="0" w:space="0" w:color="auto"/>
                <w:right w:val="none" w:sz="0" w:space="0" w:color="auto"/>
              </w:divBdr>
            </w:div>
            <w:div w:id="78720888">
              <w:marLeft w:val="0"/>
              <w:marRight w:val="0"/>
              <w:marTop w:val="0"/>
              <w:marBottom w:val="0"/>
              <w:divBdr>
                <w:top w:val="none" w:sz="0" w:space="0" w:color="auto"/>
                <w:left w:val="none" w:sz="0" w:space="0" w:color="auto"/>
                <w:bottom w:val="none" w:sz="0" w:space="0" w:color="auto"/>
                <w:right w:val="none" w:sz="0" w:space="0" w:color="auto"/>
              </w:divBdr>
            </w:div>
            <w:div w:id="10859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zetargi.cieszanow.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4695</Words>
  <Characters>28174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Kuzyk</dc:creator>
  <cp:lastModifiedBy>Admin</cp:lastModifiedBy>
  <cp:revision>2</cp:revision>
  <dcterms:created xsi:type="dcterms:W3CDTF">2016-12-02T13:20:00Z</dcterms:created>
  <dcterms:modified xsi:type="dcterms:W3CDTF">2016-12-02T13:20:00Z</dcterms:modified>
</cp:coreProperties>
</file>